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0189" w14:textId="709E2C65" w:rsidR="00F02D00" w:rsidRPr="009B1D59" w:rsidRDefault="04EACF14" w:rsidP="34CBDDC8">
      <w:r w:rsidRPr="009B1D59">
        <w:rPr>
          <w:noProof/>
        </w:rPr>
        <w:drawing>
          <wp:inline distT="0" distB="0" distL="0" distR="0" wp14:anchorId="6588D31B" wp14:editId="08241D52">
            <wp:extent cx="3780745" cy="877959"/>
            <wp:effectExtent l="0" t="0" r="0" b="0"/>
            <wp:docPr id="813601627" name="Picture 81360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t="26834" b="12588"/>
                    <a:stretch/>
                  </pic:blipFill>
                  <pic:spPr bwMode="auto">
                    <a:xfrm>
                      <a:off x="0" y="0"/>
                      <a:ext cx="3780745" cy="877959"/>
                    </a:xfrm>
                    <a:prstGeom prst="rect">
                      <a:avLst/>
                    </a:prstGeom>
                    <a:ln>
                      <a:noFill/>
                    </a:ln>
                    <a:extLst>
                      <a:ext uri="{53640926-AAD7-44D8-BBD7-CCE9431645EC}">
                        <a14:shadowObscured xmlns:a14="http://schemas.microsoft.com/office/drawing/2010/main"/>
                      </a:ext>
                    </a:extLst>
                  </pic:spPr>
                </pic:pic>
              </a:graphicData>
            </a:graphic>
          </wp:inline>
        </w:drawing>
      </w:r>
    </w:p>
    <w:p w14:paraId="2E880C2F" w14:textId="36E0D041" w:rsidR="00F02D00" w:rsidRPr="006764C3" w:rsidRDefault="00F02D00" w:rsidP="3BF78EA9">
      <w:pPr>
        <w:jc w:val="center"/>
        <w:rPr>
          <w:rFonts w:eastAsiaTheme="minorEastAsia" w:cstheme="minorHAnsi"/>
          <w:b/>
          <w:bCs/>
          <w:sz w:val="28"/>
          <w:szCs w:val="28"/>
        </w:rPr>
      </w:pPr>
      <w:r w:rsidRPr="006764C3">
        <w:rPr>
          <w:rFonts w:eastAsiaTheme="minorEastAsia" w:cstheme="minorHAnsi"/>
          <w:b/>
          <w:bCs/>
          <w:sz w:val="28"/>
          <w:szCs w:val="28"/>
        </w:rPr>
        <w:t>University of Georgia Three Minute Thesis</w:t>
      </w:r>
    </w:p>
    <w:p w14:paraId="2C078E63" w14:textId="68B2CDA4" w:rsidR="003A78EB" w:rsidRPr="006764C3" w:rsidRDefault="116DE262" w:rsidP="3BF78EA9">
      <w:pPr>
        <w:jc w:val="center"/>
        <w:rPr>
          <w:rFonts w:eastAsiaTheme="minorEastAsia" w:cstheme="minorHAnsi"/>
          <w:sz w:val="28"/>
          <w:szCs w:val="28"/>
        </w:rPr>
      </w:pPr>
      <w:r w:rsidRPr="006764C3">
        <w:rPr>
          <w:rFonts w:eastAsiaTheme="minorEastAsia" w:cstheme="minorHAnsi"/>
          <w:sz w:val="28"/>
          <w:szCs w:val="28"/>
        </w:rPr>
        <w:t>Instructions for Remote Preliminary Heats</w:t>
      </w:r>
    </w:p>
    <w:p w14:paraId="4034F7C4" w14:textId="5EA10940" w:rsidR="62325B3C" w:rsidRPr="006764C3" w:rsidRDefault="62325B3C" w:rsidP="00DE3731">
      <w:pPr>
        <w:spacing w:after="0" w:line="240" w:lineRule="auto"/>
        <w:contextualSpacing/>
        <w:rPr>
          <w:rFonts w:eastAsiaTheme="minorEastAsia" w:cstheme="minorHAnsi"/>
          <w:b/>
          <w:bCs/>
          <w:sz w:val="24"/>
          <w:szCs w:val="24"/>
        </w:rPr>
      </w:pPr>
      <w:r w:rsidRPr="006764C3">
        <w:rPr>
          <w:rFonts w:eastAsiaTheme="minorEastAsia" w:cstheme="minorHAnsi"/>
          <w:b/>
          <w:bCs/>
          <w:sz w:val="24"/>
          <w:szCs w:val="24"/>
        </w:rPr>
        <w:t xml:space="preserve">Making </w:t>
      </w:r>
      <w:r w:rsidR="36FD0377" w:rsidRPr="006764C3">
        <w:rPr>
          <w:rFonts w:eastAsiaTheme="minorEastAsia" w:cstheme="minorHAnsi"/>
          <w:b/>
          <w:bCs/>
          <w:sz w:val="24"/>
          <w:szCs w:val="24"/>
        </w:rPr>
        <w:t>Yo</w:t>
      </w:r>
      <w:r w:rsidRPr="006764C3">
        <w:rPr>
          <w:rFonts w:eastAsiaTheme="minorEastAsia" w:cstheme="minorHAnsi"/>
          <w:b/>
          <w:bCs/>
          <w:sz w:val="24"/>
          <w:szCs w:val="24"/>
        </w:rPr>
        <w:t xml:space="preserve">ur </w:t>
      </w:r>
      <w:r w:rsidR="65DA9AA0" w:rsidRPr="006764C3">
        <w:rPr>
          <w:rFonts w:eastAsiaTheme="minorEastAsia" w:cstheme="minorHAnsi"/>
          <w:b/>
          <w:bCs/>
          <w:sz w:val="24"/>
          <w:szCs w:val="24"/>
        </w:rPr>
        <w:t>V</w:t>
      </w:r>
      <w:r w:rsidRPr="006764C3">
        <w:rPr>
          <w:rFonts w:eastAsiaTheme="minorEastAsia" w:cstheme="minorHAnsi"/>
          <w:b/>
          <w:bCs/>
          <w:sz w:val="24"/>
          <w:szCs w:val="24"/>
        </w:rPr>
        <w:t>ideo</w:t>
      </w:r>
    </w:p>
    <w:p w14:paraId="6F799D3B" w14:textId="13DB5B0E" w:rsidR="51780268" w:rsidRPr="006764C3" w:rsidRDefault="51780268" w:rsidP="00DE3731">
      <w:pPr>
        <w:pStyle w:val="ListParagraph"/>
        <w:numPr>
          <w:ilvl w:val="0"/>
          <w:numId w:val="1"/>
        </w:numPr>
        <w:spacing w:after="0" w:line="240" w:lineRule="auto"/>
        <w:rPr>
          <w:rFonts w:eastAsiaTheme="minorEastAsia" w:cstheme="minorHAnsi"/>
          <w:sz w:val="24"/>
          <w:szCs w:val="24"/>
        </w:rPr>
      </w:pPr>
      <w:r w:rsidRPr="006764C3">
        <w:rPr>
          <w:rFonts w:eastAsiaTheme="minorEastAsia" w:cstheme="minorHAnsi"/>
          <w:sz w:val="24"/>
          <w:szCs w:val="24"/>
        </w:rPr>
        <w:t>Please make a video of yourself giving your talk.</w:t>
      </w:r>
      <w:r w:rsidR="006E2923" w:rsidRPr="006764C3">
        <w:rPr>
          <w:rFonts w:eastAsiaTheme="minorEastAsia" w:cstheme="minorHAnsi"/>
          <w:sz w:val="24"/>
          <w:szCs w:val="24"/>
        </w:rPr>
        <w:t xml:space="preserve"> This does not need to be a professional video and can be shot on your phone or using </w:t>
      </w:r>
      <w:r w:rsidR="002B0ED8" w:rsidRPr="006764C3">
        <w:rPr>
          <w:rFonts w:eastAsiaTheme="minorEastAsia" w:cstheme="minorHAnsi"/>
          <w:sz w:val="24"/>
          <w:szCs w:val="24"/>
        </w:rPr>
        <w:t xml:space="preserve">your computer’s webcam. </w:t>
      </w:r>
      <w:r w:rsidR="00D36122" w:rsidRPr="006764C3">
        <w:rPr>
          <w:rFonts w:eastAsiaTheme="minorEastAsia" w:cstheme="minorHAnsi"/>
          <w:sz w:val="24"/>
          <w:szCs w:val="24"/>
        </w:rPr>
        <w:t>You need to be in the frame the whole time</w:t>
      </w:r>
      <w:r w:rsidR="00147F20" w:rsidRPr="006764C3">
        <w:rPr>
          <w:rFonts w:eastAsiaTheme="minorEastAsia" w:cstheme="minorHAnsi"/>
          <w:sz w:val="24"/>
          <w:szCs w:val="24"/>
        </w:rPr>
        <w:t>.</w:t>
      </w:r>
      <w:r w:rsidR="27257E3E" w:rsidRPr="006764C3">
        <w:rPr>
          <w:rFonts w:eastAsiaTheme="minorEastAsia" w:cstheme="minorHAnsi"/>
          <w:sz w:val="24"/>
          <w:szCs w:val="24"/>
        </w:rPr>
        <w:t xml:space="preserve"> See the </w:t>
      </w:r>
      <w:hyperlink r:id="rId6">
        <w:r w:rsidR="0021689F">
          <w:rPr>
            <w:rStyle w:val="Hyperlink"/>
            <w:rFonts w:eastAsiaTheme="minorEastAsia" w:cstheme="minorHAnsi"/>
            <w:i/>
            <w:iCs/>
            <w:sz w:val="24"/>
            <w:szCs w:val="24"/>
          </w:rPr>
          <w:t>3MT Virtual Competitor Guide</w:t>
        </w:r>
      </w:hyperlink>
      <w:r w:rsidR="27257E3E" w:rsidRPr="006764C3">
        <w:rPr>
          <w:rFonts w:eastAsiaTheme="minorEastAsia" w:cstheme="minorHAnsi"/>
          <w:i/>
          <w:iCs/>
          <w:sz w:val="24"/>
          <w:szCs w:val="24"/>
        </w:rPr>
        <w:t xml:space="preserve"> </w:t>
      </w:r>
      <w:r w:rsidR="27257E3E" w:rsidRPr="006764C3">
        <w:rPr>
          <w:rFonts w:eastAsiaTheme="minorEastAsia" w:cstheme="minorHAnsi"/>
          <w:sz w:val="24"/>
          <w:szCs w:val="24"/>
        </w:rPr>
        <w:t>for helpful tips.</w:t>
      </w:r>
    </w:p>
    <w:p w14:paraId="5BB23EAE" w14:textId="3EA40E0C" w:rsidR="00147F20" w:rsidRPr="006764C3" w:rsidRDefault="00147F20" w:rsidP="00DE3731">
      <w:pPr>
        <w:pStyle w:val="ListParagraph"/>
        <w:numPr>
          <w:ilvl w:val="0"/>
          <w:numId w:val="1"/>
        </w:numPr>
        <w:spacing w:after="0" w:line="240" w:lineRule="auto"/>
        <w:rPr>
          <w:rFonts w:eastAsiaTheme="minorEastAsia" w:cstheme="minorHAnsi"/>
          <w:sz w:val="24"/>
          <w:szCs w:val="24"/>
        </w:rPr>
      </w:pPr>
      <w:r w:rsidRPr="006764C3">
        <w:rPr>
          <w:rFonts w:eastAsiaTheme="minorEastAsia" w:cstheme="minorHAnsi"/>
          <w:sz w:val="24"/>
          <w:szCs w:val="24"/>
        </w:rPr>
        <w:t>F</w:t>
      </w:r>
      <w:r w:rsidR="3FCBD0CD" w:rsidRPr="006764C3">
        <w:rPr>
          <w:rFonts w:eastAsiaTheme="minorEastAsia" w:cstheme="minorHAnsi"/>
          <w:sz w:val="24"/>
          <w:szCs w:val="24"/>
        </w:rPr>
        <w:t>rame</w:t>
      </w:r>
      <w:r w:rsidRPr="006764C3">
        <w:rPr>
          <w:rFonts w:eastAsiaTheme="minorEastAsia" w:cstheme="minorHAnsi"/>
          <w:sz w:val="24"/>
          <w:szCs w:val="24"/>
        </w:rPr>
        <w:t xml:space="preserve"> your video so that we see you clearly and close (</w:t>
      </w:r>
      <w:r w:rsidR="008B362E" w:rsidRPr="006764C3">
        <w:rPr>
          <w:rFonts w:eastAsiaTheme="minorEastAsia" w:cstheme="minorHAnsi"/>
          <w:sz w:val="24"/>
          <w:szCs w:val="24"/>
        </w:rPr>
        <w:t xml:space="preserve">full length or waist up </w:t>
      </w:r>
      <w:r w:rsidR="338C9B20" w:rsidRPr="006764C3">
        <w:rPr>
          <w:rFonts w:eastAsiaTheme="minorEastAsia" w:cstheme="minorHAnsi"/>
          <w:sz w:val="24"/>
          <w:szCs w:val="24"/>
        </w:rPr>
        <w:t>are both</w:t>
      </w:r>
      <w:r w:rsidR="008B362E" w:rsidRPr="006764C3">
        <w:rPr>
          <w:rFonts w:eastAsiaTheme="minorEastAsia" w:cstheme="minorHAnsi"/>
          <w:sz w:val="24"/>
          <w:szCs w:val="24"/>
        </w:rPr>
        <w:t xml:space="preserve"> </w:t>
      </w:r>
      <w:proofErr w:type="gramStart"/>
      <w:r w:rsidR="008B362E" w:rsidRPr="006764C3">
        <w:rPr>
          <w:rFonts w:eastAsiaTheme="minorEastAsia" w:cstheme="minorHAnsi"/>
          <w:sz w:val="24"/>
          <w:szCs w:val="24"/>
        </w:rPr>
        <w:t>okay, but</w:t>
      </w:r>
      <w:proofErr w:type="gramEnd"/>
      <w:r w:rsidR="008B362E" w:rsidRPr="006764C3">
        <w:rPr>
          <w:rFonts w:eastAsiaTheme="minorEastAsia" w:cstheme="minorHAnsi"/>
          <w:sz w:val="24"/>
          <w:szCs w:val="24"/>
        </w:rPr>
        <w:t xml:space="preserve"> filming yourself from the other side of the room will be less effective).</w:t>
      </w:r>
    </w:p>
    <w:p w14:paraId="466C608E" w14:textId="408C17CF" w:rsidR="5F3A0F7D" w:rsidRPr="006764C3" w:rsidRDefault="5F3A0F7D" w:rsidP="00DE3731">
      <w:pPr>
        <w:pStyle w:val="ListParagraph"/>
        <w:numPr>
          <w:ilvl w:val="0"/>
          <w:numId w:val="1"/>
        </w:numPr>
        <w:spacing w:after="0" w:line="240" w:lineRule="auto"/>
        <w:rPr>
          <w:rFonts w:eastAsiaTheme="minorEastAsia" w:cstheme="minorHAnsi"/>
          <w:sz w:val="24"/>
          <w:szCs w:val="24"/>
        </w:rPr>
      </w:pPr>
      <w:r w:rsidRPr="006764C3">
        <w:rPr>
          <w:rFonts w:eastAsiaTheme="minorEastAsia" w:cstheme="minorHAnsi"/>
          <w:sz w:val="24"/>
          <w:szCs w:val="24"/>
        </w:rPr>
        <w:t>Make sure the area in which you are recording is clear and uncluttered</w:t>
      </w:r>
      <w:r w:rsidR="008B362E" w:rsidRPr="006764C3">
        <w:rPr>
          <w:rFonts w:eastAsiaTheme="minorEastAsia" w:cstheme="minorHAnsi"/>
          <w:sz w:val="24"/>
          <w:szCs w:val="24"/>
        </w:rPr>
        <w:t xml:space="preserve"> so the judges can focus on you and your presentation.</w:t>
      </w:r>
      <w:r w:rsidR="2061A77E" w:rsidRPr="006764C3">
        <w:rPr>
          <w:rFonts w:eastAsiaTheme="minorEastAsia" w:cstheme="minorHAnsi"/>
          <w:sz w:val="24"/>
          <w:szCs w:val="24"/>
        </w:rPr>
        <w:t xml:space="preserve"> If possible, use a clean, plain wall for your background.</w:t>
      </w:r>
    </w:p>
    <w:p w14:paraId="1620E890" w14:textId="643594A4" w:rsidR="18B8AB91" w:rsidRPr="006764C3" w:rsidRDefault="18B8AB91" w:rsidP="00DE3731">
      <w:pPr>
        <w:pStyle w:val="ListParagraph"/>
        <w:numPr>
          <w:ilvl w:val="0"/>
          <w:numId w:val="1"/>
        </w:numPr>
        <w:spacing w:after="0" w:line="240" w:lineRule="auto"/>
        <w:rPr>
          <w:rFonts w:cstheme="minorHAnsi"/>
          <w:sz w:val="24"/>
          <w:szCs w:val="24"/>
        </w:rPr>
      </w:pPr>
      <w:r w:rsidRPr="006764C3">
        <w:rPr>
          <w:rFonts w:eastAsiaTheme="minorEastAsia" w:cstheme="minorHAnsi"/>
          <w:sz w:val="24"/>
          <w:szCs w:val="24"/>
        </w:rPr>
        <w:t>Choose a quiet place and time to minimize distractions. Turn off noisy electronics and close windows.</w:t>
      </w:r>
    </w:p>
    <w:p w14:paraId="2AB9E94B" w14:textId="6016C6BD" w:rsidR="3C2F31ED" w:rsidRPr="006764C3" w:rsidRDefault="3C2F31ED" w:rsidP="00DE3731">
      <w:pPr>
        <w:pStyle w:val="ListParagraph"/>
        <w:numPr>
          <w:ilvl w:val="0"/>
          <w:numId w:val="1"/>
        </w:numPr>
        <w:spacing w:after="0" w:line="240" w:lineRule="auto"/>
        <w:rPr>
          <w:rFonts w:eastAsiaTheme="minorEastAsia" w:cstheme="minorHAnsi"/>
          <w:sz w:val="24"/>
          <w:szCs w:val="24"/>
        </w:rPr>
      </w:pPr>
      <w:r w:rsidRPr="006764C3">
        <w:rPr>
          <w:rFonts w:eastAsiaTheme="minorEastAsia" w:cstheme="minorHAnsi"/>
          <w:sz w:val="24"/>
          <w:szCs w:val="24"/>
        </w:rPr>
        <w:t>Find a place where you can be well-lit with either natural light from a window or lamps.</w:t>
      </w:r>
    </w:p>
    <w:p w14:paraId="0F888170" w14:textId="174DC93F" w:rsidR="78DE4927" w:rsidRPr="006764C3" w:rsidRDefault="78DE4927" w:rsidP="00DE3731">
      <w:pPr>
        <w:pStyle w:val="ListParagraph"/>
        <w:numPr>
          <w:ilvl w:val="0"/>
          <w:numId w:val="1"/>
        </w:numPr>
        <w:spacing w:after="0" w:line="240" w:lineRule="auto"/>
        <w:rPr>
          <w:rFonts w:cstheme="minorHAnsi"/>
          <w:sz w:val="24"/>
          <w:szCs w:val="24"/>
        </w:rPr>
      </w:pPr>
      <w:r w:rsidRPr="006764C3">
        <w:rPr>
          <w:rFonts w:eastAsiaTheme="minorEastAsia" w:cstheme="minorHAnsi"/>
          <w:sz w:val="24"/>
          <w:szCs w:val="24"/>
        </w:rPr>
        <w:t xml:space="preserve">Orient your phone/tablet horizontally </w:t>
      </w:r>
      <w:r w:rsidR="42B20A73" w:rsidRPr="006764C3">
        <w:rPr>
          <w:rFonts w:eastAsiaTheme="minorEastAsia" w:cstheme="minorHAnsi"/>
          <w:sz w:val="24"/>
          <w:szCs w:val="24"/>
        </w:rPr>
        <w:t>and place</w:t>
      </w:r>
      <w:r w:rsidRPr="006764C3">
        <w:rPr>
          <w:rFonts w:eastAsiaTheme="minorEastAsia" w:cstheme="minorHAnsi"/>
          <w:sz w:val="24"/>
          <w:szCs w:val="24"/>
        </w:rPr>
        <w:t xml:space="preserve"> it </w:t>
      </w:r>
      <w:r w:rsidR="2E167D98" w:rsidRPr="006764C3">
        <w:rPr>
          <w:rFonts w:eastAsiaTheme="minorEastAsia" w:cstheme="minorHAnsi"/>
          <w:sz w:val="24"/>
          <w:szCs w:val="24"/>
        </w:rPr>
        <w:t>on a stable surface (not held by a person).</w:t>
      </w:r>
    </w:p>
    <w:p w14:paraId="0360B695" w14:textId="13EC9884" w:rsidR="5F3A0F7D" w:rsidRPr="006764C3" w:rsidRDefault="3C61DB2A" w:rsidP="00DE3731">
      <w:pPr>
        <w:pStyle w:val="ListParagraph"/>
        <w:numPr>
          <w:ilvl w:val="0"/>
          <w:numId w:val="1"/>
        </w:numPr>
        <w:spacing w:after="0" w:line="240" w:lineRule="auto"/>
        <w:rPr>
          <w:rFonts w:eastAsiaTheme="minorEastAsia" w:cstheme="minorHAnsi"/>
          <w:sz w:val="24"/>
          <w:szCs w:val="24"/>
        </w:rPr>
      </w:pPr>
      <w:r w:rsidRPr="006764C3">
        <w:rPr>
          <w:rFonts w:eastAsiaTheme="minorEastAsia" w:cstheme="minorHAnsi"/>
          <w:sz w:val="24"/>
          <w:szCs w:val="24"/>
        </w:rPr>
        <w:t>Your video</w:t>
      </w:r>
      <w:r w:rsidR="008B362E" w:rsidRPr="006764C3">
        <w:rPr>
          <w:rFonts w:eastAsiaTheme="minorEastAsia" w:cstheme="minorHAnsi"/>
          <w:sz w:val="24"/>
          <w:szCs w:val="24"/>
        </w:rPr>
        <w:t xml:space="preserve"> </w:t>
      </w:r>
      <w:r w:rsidR="5F3A0F7D" w:rsidRPr="006764C3">
        <w:rPr>
          <w:rFonts w:eastAsiaTheme="minorEastAsia" w:cstheme="minorHAnsi"/>
          <w:sz w:val="24"/>
          <w:szCs w:val="24"/>
        </w:rPr>
        <w:t xml:space="preserve">must be </w:t>
      </w:r>
      <w:r w:rsidR="008B362E" w:rsidRPr="006764C3">
        <w:rPr>
          <w:rFonts w:eastAsiaTheme="minorEastAsia" w:cstheme="minorHAnsi"/>
          <w:sz w:val="24"/>
          <w:szCs w:val="24"/>
        </w:rPr>
        <w:t xml:space="preserve">recorded </w:t>
      </w:r>
      <w:r w:rsidR="5F3A0F7D" w:rsidRPr="006764C3">
        <w:rPr>
          <w:rFonts w:eastAsiaTheme="minorEastAsia" w:cstheme="minorHAnsi"/>
          <w:sz w:val="24"/>
          <w:szCs w:val="24"/>
        </w:rPr>
        <w:t>all</w:t>
      </w:r>
      <w:r w:rsidR="008B362E" w:rsidRPr="006764C3">
        <w:rPr>
          <w:rFonts w:eastAsiaTheme="minorEastAsia" w:cstheme="minorHAnsi"/>
          <w:sz w:val="24"/>
          <w:szCs w:val="24"/>
        </w:rPr>
        <w:t xml:space="preserve"> in</w:t>
      </w:r>
      <w:r w:rsidR="5F3A0F7D" w:rsidRPr="006764C3">
        <w:rPr>
          <w:rFonts w:eastAsiaTheme="minorEastAsia" w:cstheme="minorHAnsi"/>
          <w:sz w:val="24"/>
          <w:szCs w:val="24"/>
        </w:rPr>
        <w:t xml:space="preserve"> one take, with no editing or splicing in sections from different takes.</w:t>
      </w:r>
    </w:p>
    <w:p w14:paraId="240BDCF1" w14:textId="77777777" w:rsidR="00DE3731" w:rsidRDefault="00DE3731" w:rsidP="00DE3731">
      <w:pPr>
        <w:spacing w:after="0" w:line="240" w:lineRule="auto"/>
        <w:contextualSpacing/>
        <w:rPr>
          <w:rFonts w:eastAsiaTheme="minorEastAsia" w:cstheme="minorHAnsi"/>
          <w:b/>
          <w:bCs/>
          <w:sz w:val="24"/>
          <w:szCs w:val="24"/>
        </w:rPr>
      </w:pPr>
    </w:p>
    <w:p w14:paraId="6214860F" w14:textId="01E75DF3" w:rsidR="628D9FDD" w:rsidRPr="006764C3" w:rsidRDefault="628D9FDD" w:rsidP="00DE3731">
      <w:pPr>
        <w:spacing w:after="0" w:line="240" w:lineRule="auto"/>
        <w:contextualSpacing/>
        <w:rPr>
          <w:rFonts w:eastAsiaTheme="minorEastAsia" w:cstheme="minorHAnsi"/>
          <w:b/>
          <w:bCs/>
          <w:sz w:val="24"/>
          <w:szCs w:val="24"/>
        </w:rPr>
      </w:pPr>
      <w:r w:rsidRPr="006764C3">
        <w:rPr>
          <w:rFonts w:eastAsiaTheme="minorEastAsia" w:cstheme="minorHAnsi"/>
          <w:b/>
          <w:bCs/>
          <w:sz w:val="24"/>
          <w:szCs w:val="24"/>
        </w:rPr>
        <w:t xml:space="preserve">Submitting </w:t>
      </w:r>
      <w:r w:rsidR="0C5179E1" w:rsidRPr="006764C3">
        <w:rPr>
          <w:rFonts w:eastAsiaTheme="minorEastAsia" w:cstheme="minorHAnsi"/>
          <w:b/>
          <w:bCs/>
          <w:sz w:val="24"/>
          <w:szCs w:val="24"/>
        </w:rPr>
        <w:t>Y</w:t>
      </w:r>
      <w:r w:rsidRPr="006764C3">
        <w:rPr>
          <w:rFonts w:eastAsiaTheme="minorEastAsia" w:cstheme="minorHAnsi"/>
          <w:b/>
          <w:bCs/>
          <w:sz w:val="24"/>
          <w:szCs w:val="24"/>
        </w:rPr>
        <w:t>our Video</w:t>
      </w:r>
    </w:p>
    <w:p w14:paraId="57323003" w14:textId="555C12B7" w:rsidR="6E466BAE" w:rsidRPr="006764C3" w:rsidRDefault="6E466BAE" w:rsidP="00DE3731">
      <w:pPr>
        <w:pStyle w:val="ListParagraph"/>
        <w:numPr>
          <w:ilvl w:val="0"/>
          <w:numId w:val="1"/>
        </w:numPr>
        <w:spacing w:after="0" w:line="240" w:lineRule="auto"/>
        <w:rPr>
          <w:rFonts w:eastAsiaTheme="minorEastAsia" w:cstheme="minorHAnsi"/>
          <w:sz w:val="24"/>
          <w:szCs w:val="24"/>
        </w:rPr>
      </w:pPr>
      <w:r w:rsidRPr="006764C3">
        <w:rPr>
          <w:rFonts w:eastAsiaTheme="minorEastAsia" w:cstheme="minorHAnsi"/>
          <w:sz w:val="24"/>
          <w:szCs w:val="24"/>
        </w:rPr>
        <w:t xml:space="preserve">Name your </w:t>
      </w:r>
      <w:r w:rsidR="00535C9F" w:rsidRPr="006764C3">
        <w:rPr>
          <w:rFonts w:eastAsiaTheme="minorEastAsia" w:cstheme="minorHAnsi"/>
          <w:sz w:val="24"/>
          <w:szCs w:val="24"/>
        </w:rPr>
        <w:t xml:space="preserve">presentation </w:t>
      </w:r>
      <w:r w:rsidRPr="006764C3">
        <w:rPr>
          <w:rFonts w:eastAsiaTheme="minorEastAsia" w:cstheme="minorHAnsi"/>
          <w:sz w:val="24"/>
          <w:szCs w:val="24"/>
        </w:rPr>
        <w:t>file “3MT_</w:t>
      </w:r>
      <w:r w:rsidR="43DB1DC3" w:rsidRPr="006764C3">
        <w:rPr>
          <w:rFonts w:eastAsiaTheme="minorEastAsia" w:cstheme="minorHAnsi"/>
          <w:sz w:val="24"/>
          <w:szCs w:val="24"/>
        </w:rPr>
        <w:t>y</w:t>
      </w:r>
      <w:r w:rsidRPr="006764C3">
        <w:rPr>
          <w:rFonts w:eastAsiaTheme="minorEastAsia" w:cstheme="minorHAnsi"/>
          <w:sz w:val="24"/>
          <w:szCs w:val="24"/>
        </w:rPr>
        <w:t xml:space="preserve">our last </w:t>
      </w:r>
      <w:proofErr w:type="spellStart"/>
      <w:r w:rsidRPr="006764C3">
        <w:rPr>
          <w:rFonts w:eastAsiaTheme="minorEastAsia" w:cstheme="minorHAnsi"/>
          <w:sz w:val="24"/>
          <w:szCs w:val="24"/>
        </w:rPr>
        <w:t>name</w:t>
      </w:r>
      <w:r w:rsidR="00C4444A" w:rsidRPr="006764C3">
        <w:rPr>
          <w:rFonts w:eastAsiaTheme="minorEastAsia" w:cstheme="minorHAnsi"/>
          <w:sz w:val="24"/>
          <w:szCs w:val="24"/>
        </w:rPr>
        <w:t>_</w:t>
      </w:r>
      <w:r w:rsidR="32B0CAC9" w:rsidRPr="006764C3">
        <w:rPr>
          <w:rFonts w:eastAsiaTheme="minorEastAsia" w:cstheme="minorHAnsi"/>
          <w:sz w:val="24"/>
          <w:szCs w:val="24"/>
        </w:rPr>
        <w:t>t</w:t>
      </w:r>
      <w:r w:rsidR="00C4444A" w:rsidRPr="006764C3">
        <w:rPr>
          <w:rFonts w:eastAsiaTheme="minorEastAsia" w:cstheme="minorHAnsi"/>
          <w:sz w:val="24"/>
          <w:szCs w:val="24"/>
        </w:rPr>
        <w:t>alk</w:t>
      </w:r>
      <w:proofErr w:type="spellEnd"/>
      <w:r w:rsidRPr="006764C3">
        <w:rPr>
          <w:rFonts w:eastAsiaTheme="minorEastAsia" w:cstheme="minorHAnsi"/>
          <w:sz w:val="24"/>
          <w:szCs w:val="24"/>
        </w:rPr>
        <w:t>”</w:t>
      </w:r>
      <w:r w:rsidR="231F489E" w:rsidRPr="006764C3">
        <w:rPr>
          <w:rFonts w:eastAsiaTheme="minorEastAsia" w:cstheme="minorHAnsi"/>
          <w:sz w:val="24"/>
          <w:szCs w:val="24"/>
        </w:rPr>
        <w:t xml:space="preserve"> (ex. 3MT_Bailey</w:t>
      </w:r>
      <w:r w:rsidR="00C4444A" w:rsidRPr="006764C3">
        <w:rPr>
          <w:rFonts w:eastAsiaTheme="minorEastAsia" w:cstheme="minorHAnsi"/>
          <w:sz w:val="24"/>
          <w:szCs w:val="24"/>
        </w:rPr>
        <w:t>_talk</w:t>
      </w:r>
      <w:r w:rsidR="231F489E" w:rsidRPr="006764C3">
        <w:rPr>
          <w:rFonts w:eastAsiaTheme="minorEastAsia" w:cstheme="minorHAnsi"/>
          <w:sz w:val="24"/>
          <w:szCs w:val="24"/>
        </w:rPr>
        <w:t>)</w:t>
      </w:r>
      <w:r w:rsidR="00535C9F" w:rsidRPr="006764C3">
        <w:rPr>
          <w:rFonts w:eastAsiaTheme="minorEastAsia" w:cstheme="minorHAnsi"/>
          <w:sz w:val="24"/>
          <w:szCs w:val="24"/>
        </w:rPr>
        <w:t>.</w:t>
      </w:r>
    </w:p>
    <w:p w14:paraId="515FEFD9" w14:textId="49F7066C" w:rsidR="00535C9F" w:rsidRPr="006764C3" w:rsidRDefault="00535C9F" w:rsidP="00DE3731">
      <w:pPr>
        <w:pStyle w:val="ListParagraph"/>
        <w:numPr>
          <w:ilvl w:val="0"/>
          <w:numId w:val="1"/>
        </w:numPr>
        <w:spacing w:after="0" w:line="240" w:lineRule="auto"/>
        <w:rPr>
          <w:rFonts w:eastAsiaTheme="minorEastAsia" w:cstheme="minorHAnsi"/>
          <w:sz w:val="24"/>
          <w:szCs w:val="24"/>
        </w:rPr>
      </w:pPr>
      <w:r w:rsidRPr="006764C3">
        <w:rPr>
          <w:rFonts w:eastAsiaTheme="minorEastAsia" w:cstheme="minorHAnsi"/>
          <w:sz w:val="24"/>
          <w:szCs w:val="24"/>
        </w:rPr>
        <w:t xml:space="preserve">Your slide should not be projected while you are doing your talk – instead, you will submit it separately, </w:t>
      </w:r>
      <w:r w:rsidRPr="006764C3">
        <w:rPr>
          <w:rFonts w:eastAsiaTheme="minorEastAsia" w:cstheme="minorHAnsi"/>
          <w:b/>
          <w:bCs/>
          <w:sz w:val="24"/>
          <w:szCs w:val="24"/>
        </w:rPr>
        <w:t>as a pdf</w:t>
      </w:r>
      <w:r w:rsidRPr="006764C3">
        <w:rPr>
          <w:rFonts w:eastAsiaTheme="minorEastAsia" w:cstheme="minorHAnsi"/>
          <w:sz w:val="24"/>
          <w:szCs w:val="24"/>
        </w:rPr>
        <w:t xml:space="preserve">, </w:t>
      </w:r>
      <w:r w:rsidR="00F45CB3" w:rsidRPr="006764C3">
        <w:rPr>
          <w:rFonts w:eastAsiaTheme="minorEastAsia" w:cstheme="minorHAnsi"/>
          <w:sz w:val="24"/>
          <w:szCs w:val="24"/>
        </w:rPr>
        <w:t xml:space="preserve">and it will be </w:t>
      </w:r>
      <w:r w:rsidR="00C4444A" w:rsidRPr="006764C3">
        <w:rPr>
          <w:rFonts w:eastAsiaTheme="minorEastAsia" w:cstheme="minorHAnsi"/>
          <w:sz w:val="24"/>
          <w:szCs w:val="24"/>
        </w:rPr>
        <w:t>made available for the judges. This file should be named “3M</w:t>
      </w:r>
      <w:r w:rsidR="5CDBDBB9" w:rsidRPr="006764C3">
        <w:rPr>
          <w:rFonts w:eastAsiaTheme="minorEastAsia" w:cstheme="minorHAnsi"/>
          <w:sz w:val="24"/>
          <w:szCs w:val="24"/>
        </w:rPr>
        <w:t>T</w:t>
      </w:r>
      <w:r w:rsidR="00C4444A" w:rsidRPr="006764C3">
        <w:rPr>
          <w:rFonts w:eastAsiaTheme="minorEastAsia" w:cstheme="minorHAnsi"/>
          <w:sz w:val="24"/>
          <w:szCs w:val="24"/>
        </w:rPr>
        <w:t>_</w:t>
      </w:r>
      <w:r w:rsidR="2A66E1AC" w:rsidRPr="006764C3">
        <w:rPr>
          <w:rFonts w:eastAsiaTheme="minorEastAsia" w:cstheme="minorHAnsi"/>
          <w:sz w:val="24"/>
          <w:szCs w:val="24"/>
        </w:rPr>
        <w:t>y</w:t>
      </w:r>
      <w:r w:rsidR="00C4444A" w:rsidRPr="006764C3">
        <w:rPr>
          <w:rFonts w:eastAsiaTheme="minorEastAsia" w:cstheme="minorHAnsi"/>
          <w:sz w:val="24"/>
          <w:szCs w:val="24"/>
        </w:rPr>
        <w:t xml:space="preserve">our last </w:t>
      </w:r>
      <w:proofErr w:type="spellStart"/>
      <w:r w:rsidR="563868BC" w:rsidRPr="006764C3">
        <w:rPr>
          <w:rFonts w:eastAsiaTheme="minorEastAsia" w:cstheme="minorHAnsi"/>
          <w:sz w:val="24"/>
          <w:szCs w:val="24"/>
        </w:rPr>
        <w:t>na</w:t>
      </w:r>
      <w:r w:rsidR="00C4444A" w:rsidRPr="006764C3">
        <w:rPr>
          <w:rFonts w:eastAsiaTheme="minorEastAsia" w:cstheme="minorHAnsi"/>
          <w:sz w:val="24"/>
          <w:szCs w:val="24"/>
        </w:rPr>
        <w:t>me_slide</w:t>
      </w:r>
      <w:proofErr w:type="spellEnd"/>
      <w:r w:rsidR="00C4444A" w:rsidRPr="006764C3">
        <w:rPr>
          <w:rFonts w:eastAsiaTheme="minorEastAsia" w:cstheme="minorHAnsi"/>
          <w:sz w:val="24"/>
          <w:szCs w:val="24"/>
        </w:rPr>
        <w:t>”</w:t>
      </w:r>
    </w:p>
    <w:p w14:paraId="76E29F24" w14:textId="72366BAC" w:rsidR="07E2A9DD" w:rsidRPr="006764C3" w:rsidRDefault="00287EC9" w:rsidP="00DE3731">
      <w:pPr>
        <w:pStyle w:val="ListParagraph"/>
        <w:numPr>
          <w:ilvl w:val="0"/>
          <w:numId w:val="1"/>
        </w:numPr>
        <w:spacing w:after="0" w:line="240" w:lineRule="auto"/>
        <w:rPr>
          <w:rFonts w:eastAsiaTheme="minorEastAsia" w:cstheme="minorHAnsi"/>
          <w:sz w:val="24"/>
          <w:szCs w:val="24"/>
        </w:rPr>
      </w:pPr>
      <w:r>
        <w:rPr>
          <w:rFonts w:eastAsiaTheme="minorEastAsia" w:cstheme="minorHAnsi"/>
          <w:sz w:val="24"/>
          <w:szCs w:val="24"/>
        </w:rPr>
        <w:t xml:space="preserve">Send both of your files to </w:t>
      </w:r>
      <w:r w:rsidR="00964350">
        <w:rPr>
          <w:rFonts w:eastAsiaTheme="minorEastAsia" w:cstheme="minorHAnsi"/>
          <w:sz w:val="24"/>
          <w:szCs w:val="24"/>
        </w:rPr>
        <w:t>Olivia Myers</w:t>
      </w:r>
      <w:r w:rsidR="00AC375B">
        <w:rPr>
          <w:rFonts w:eastAsiaTheme="minorEastAsia" w:cstheme="minorHAnsi"/>
          <w:sz w:val="24"/>
          <w:szCs w:val="24"/>
        </w:rPr>
        <w:t xml:space="preserve"> – olmyers1 –</w:t>
      </w:r>
      <w:r w:rsidR="00763CFF">
        <w:rPr>
          <w:rFonts w:eastAsiaTheme="minorEastAsia" w:cstheme="minorHAnsi"/>
          <w:sz w:val="24"/>
          <w:szCs w:val="24"/>
        </w:rPr>
        <w:t xml:space="preserve"> via </w:t>
      </w:r>
      <w:hyperlink r:id="rId7" w:history="1">
        <w:proofErr w:type="spellStart"/>
        <w:r w:rsidR="00763CFF" w:rsidRPr="00763CFF">
          <w:rPr>
            <w:rStyle w:val="Hyperlink"/>
            <w:rFonts w:eastAsiaTheme="minorEastAsia" w:cstheme="minorHAnsi"/>
            <w:sz w:val="24"/>
            <w:szCs w:val="24"/>
          </w:rPr>
          <w:t>SendFiles</w:t>
        </w:r>
        <w:proofErr w:type="spellEnd"/>
      </w:hyperlink>
      <w:r w:rsidR="00763CFF">
        <w:rPr>
          <w:rFonts w:eastAsiaTheme="minorEastAsia" w:cstheme="minorHAnsi"/>
          <w:sz w:val="24"/>
          <w:szCs w:val="24"/>
        </w:rPr>
        <w:t>.</w:t>
      </w:r>
    </w:p>
    <w:p w14:paraId="4783BDB9" w14:textId="576C72CF" w:rsidR="1E83BCD8" w:rsidRPr="006764C3" w:rsidRDefault="001B0019" w:rsidP="00DE3731">
      <w:pPr>
        <w:pStyle w:val="ListParagraph"/>
        <w:numPr>
          <w:ilvl w:val="0"/>
          <w:numId w:val="1"/>
        </w:numPr>
        <w:spacing w:after="0" w:line="240" w:lineRule="auto"/>
        <w:rPr>
          <w:rFonts w:eastAsiaTheme="minorEastAsia" w:cstheme="minorHAnsi"/>
          <w:sz w:val="24"/>
          <w:szCs w:val="24"/>
        </w:rPr>
      </w:pPr>
      <w:r w:rsidRPr="006764C3">
        <w:rPr>
          <w:rFonts w:eastAsiaTheme="minorEastAsia" w:cstheme="minorHAnsi"/>
          <w:sz w:val="24"/>
          <w:szCs w:val="24"/>
        </w:rPr>
        <w:t xml:space="preserve">Judges will review the videos online, and </w:t>
      </w:r>
      <w:r w:rsidR="00255F13" w:rsidRPr="006764C3">
        <w:rPr>
          <w:rFonts w:eastAsiaTheme="minorEastAsia" w:cstheme="minorHAnsi"/>
          <w:sz w:val="24"/>
          <w:szCs w:val="24"/>
        </w:rPr>
        <w:t>finalists will be announced via email.</w:t>
      </w:r>
    </w:p>
    <w:p w14:paraId="6D801EBC" w14:textId="77777777" w:rsidR="00DE3731" w:rsidRDefault="00DE3731" w:rsidP="00DE3731">
      <w:pPr>
        <w:spacing w:after="0" w:line="240" w:lineRule="auto"/>
        <w:contextualSpacing/>
        <w:rPr>
          <w:rFonts w:eastAsia="Calibri" w:cstheme="minorHAnsi"/>
          <w:sz w:val="24"/>
          <w:szCs w:val="24"/>
        </w:rPr>
      </w:pPr>
    </w:p>
    <w:p w14:paraId="39F98350" w14:textId="7627BCBA" w:rsidR="002032A3" w:rsidRPr="006764C3" w:rsidRDefault="4D1BDB98" w:rsidP="00DE3731">
      <w:pPr>
        <w:spacing w:after="0" w:line="240" w:lineRule="auto"/>
        <w:contextualSpacing/>
        <w:rPr>
          <w:rFonts w:eastAsia="Calibri" w:cstheme="minorHAnsi"/>
          <w:sz w:val="24"/>
          <w:szCs w:val="24"/>
        </w:rPr>
      </w:pPr>
      <w:r w:rsidRPr="006764C3">
        <w:rPr>
          <w:rFonts w:eastAsia="Calibri" w:cstheme="minorHAnsi"/>
          <w:sz w:val="24"/>
          <w:szCs w:val="24"/>
        </w:rPr>
        <w:t>T</w:t>
      </w:r>
      <w:r w:rsidR="60DB6FF6" w:rsidRPr="006764C3">
        <w:rPr>
          <w:rFonts w:eastAsia="Calibri" w:cstheme="minorHAnsi"/>
          <w:sz w:val="24"/>
          <w:szCs w:val="24"/>
        </w:rPr>
        <w:t xml:space="preserve">he rules and judging criteria </w:t>
      </w:r>
      <w:r w:rsidR="70CA60E9" w:rsidRPr="006764C3">
        <w:rPr>
          <w:rFonts w:eastAsia="Calibri" w:cstheme="minorHAnsi"/>
          <w:sz w:val="24"/>
          <w:szCs w:val="24"/>
        </w:rPr>
        <w:t xml:space="preserve">are listed </w:t>
      </w:r>
      <w:r w:rsidR="60DB6FF6" w:rsidRPr="006764C3">
        <w:rPr>
          <w:rFonts w:eastAsia="Calibri" w:cstheme="minorHAnsi"/>
          <w:sz w:val="24"/>
          <w:szCs w:val="24"/>
        </w:rPr>
        <w:t xml:space="preserve">below, but please review the </w:t>
      </w:r>
      <w:hyperlink r:id="rId8">
        <w:r w:rsidR="60DB6FF6" w:rsidRPr="006764C3">
          <w:rPr>
            <w:rStyle w:val="Hyperlink"/>
            <w:rFonts w:eastAsia="Calibri" w:cstheme="minorHAnsi"/>
            <w:sz w:val="24"/>
            <w:szCs w:val="24"/>
          </w:rPr>
          <w:t>Grad</w:t>
        </w:r>
        <w:r w:rsidR="00255F13" w:rsidRPr="006764C3">
          <w:rPr>
            <w:rStyle w:val="Hyperlink"/>
            <w:rFonts w:eastAsia="Calibri" w:cstheme="minorHAnsi"/>
            <w:sz w:val="24"/>
            <w:szCs w:val="24"/>
          </w:rPr>
          <w:t>uate</w:t>
        </w:r>
        <w:r w:rsidR="0BFBA9A9" w:rsidRPr="006764C3">
          <w:rPr>
            <w:rStyle w:val="Hyperlink"/>
            <w:rFonts w:eastAsia="Calibri" w:cstheme="minorHAnsi"/>
            <w:sz w:val="24"/>
            <w:szCs w:val="24"/>
          </w:rPr>
          <w:t xml:space="preserve"> </w:t>
        </w:r>
        <w:r w:rsidR="60DB6FF6" w:rsidRPr="006764C3">
          <w:rPr>
            <w:rStyle w:val="Hyperlink"/>
            <w:rFonts w:eastAsia="Calibri" w:cstheme="minorHAnsi"/>
            <w:sz w:val="24"/>
            <w:szCs w:val="24"/>
          </w:rPr>
          <w:t>School</w:t>
        </w:r>
        <w:r w:rsidR="002E416D" w:rsidRPr="006764C3">
          <w:rPr>
            <w:rStyle w:val="Hyperlink"/>
            <w:rFonts w:eastAsia="Calibri" w:cstheme="minorHAnsi"/>
            <w:sz w:val="24"/>
            <w:szCs w:val="24"/>
          </w:rPr>
          <w:t>’</w:t>
        </w:r>
        <w:r w:rsidR="60DB6FF6" w:rsidRPr="006764C3">
          <w:rPr>
            <w:rStyle w:val="Hyperlink"/>
            <w:rFonts w:eastAsia="Calibri" w:cstheme="minorHAnsi"/>
            <w:sz w:val="24"/>
            <w:szCs w:val="24"/>
          </w:rPr>
          <w:t>s 3MT </w:t>
        </w:r>
        <w:r w:rsidR="6C4D98CC" w:rsidRPr="006764C3">
          <w:rPr>
            <w:rStyle w:val="Hyperlink"/>
            <w:rFonts w:eastAsia="Calibri" w:cstheme="minorHAnsi"/>
            <w:sz w:val="24"/>
            <w:szCs w:val="24"/>
          </w:rPr>
          <w:t>W</w:t>
        </w:r>
        <w:r w:rsidR="60DB6FF6" w:rsidRPr="006764C3">
          <w:rPr>
            <w:rStyle w:val="Hyperlink"/>
            <w:rFonts w:eastAsia="Calibri" w:cstheme="minorHAnsi"/>
            <w:sz w:val="24"/>
            <w:szCs w:val="24"/>
          </w:rPr>
          <w:t>ebpage</w:t>
        </w:r>
      </w:hyperlink>
      <w:r w:rsidR="275BDFB5" w:rsidRPr="006764C3">
        <w:rPr>
          <w:rFonts w:eastAsia="Calibri" w:cstheme="minorHAnsi"/>
          <w:sz w:val="24"/>
          <w:szCs w:val="24"/>
        </w:rPr>
        <w:t xml:space="preserve"> for more details and </w:t>
      </w:r>
      <w:r w:rsidR="00255F13" w:rsidRPr="006764C3">
        <w:rPr>
          <w:rFonts w:eastAsia="Calibri" w:cstheme="minorHAnsi"/>
          <w:sz w:val="24"/>
          <w:szCs w:val="24"/>
        </w:rPr>
        <w:t xml:space="preserve">to view finalist </w:t>
      </w:r>
      <w:r w:rsidR="275BDFB5" w:rsidRPr="006764C3">
        <w:rPr>
          <w:rFonts w:eastAsia="Calibri" w:cstheme="minorHAnsi"/>
          <w:sz w:val="24"/>
          <w:szCs w:val="24"/>
        </w:rPr>
        <w:t xml:space="preserve">videos </w:t>
      </w:r>
      <w:r w:rsidR="00255F13" w:rsidRPr="006764C3">
        <w:rPr>
          <w:rFonts w:eastAsia="Calibri" w:cstheme="minorHAnsi"/>
          <w:sz w:val="24"/>
          <w:szCs w:val="24"/>
        </w:rPr>
        <w:t>from prior</w:t>
      </w:r>
      <w:r w:rsidR="60DB6FF6" w:rsidRPr="006764C3">
        <w:rPr>
          <w:rFonts w:eastAsia="Calibri" w:cstheme="minorHAnsi"/>
          <w:sz w:val="24"/>
          <w:szCs w:val="24"/>
        </w:rPr>
        <w:t xml:space="preserve"> years.</w:t>
      </w:r>
    </w:p>
    <w:p w14:paraId="02A9004F" w14:textId="77777777" w:rsidR="00DE3731" w:rsidRDefault="00DE3731" w:rsidP="00DE3731">
      <w:pPr>
        <w:spacing w:after="0" w:line="240" w:lineRule="auto"/>
        <w:contextualSpacing/>
        <w:rPr>
          <w:rFonts w:eastAsia="Calibri" w:cstheme="minorHAnsi"/>
          <w:b/>
          <w:bCs/>
          <w:sz w:val="24"/>
          <w:szCs w:val="24"/>
        </w:rPr>
      </w:pPr>
    </w:p>
    <w:p w14:paraId="21489339" w14:textId="482E4C00" w:rsidR="002E416D" w:rsidRDefault="00CA5763" w:rsidP="00DE3731">
      <w:pPr>
        <w:spacing w:after="0" w:line="240" w:lineRule="auto"/>
        <w:contextualSpacing/>
        <w:rPr>
          <w:rFonts w:eastAsia="Calibri" w:cstheme="minorHAnsi"/>
          <w:b/>
          <w:bCs/>
          <w:sz w:val="24"/>
          <w:szCs w:val="24"/>
        </w:rPr>
      </w:pPr>
      <w:r w:rsidRPr="006764C3">
        <w:rPr>
          <w:rFonts w:eastAsia="Calibri" w:cstheme="minorHAnsi"/>
          <w:b/>
          <w:bCs/>
          <w:sz w:val="24"/>
          <w:szCs w:val="24"/>
        </w:rPr>
        <w:t xml:space="preserve">Please upload your files </w:t>
      </w:r>
      <w:r w:rsidR="125F9EFD" w:rsidRPr="006764C3">
        <w:rPr>
          <w:rFonts w:eastAsia="Calibri" w:cstheme="minorHAnsi"/>
          <w:b/>
          <w:bCs/>
          <w:sz w:val="24"/>
          <w:szCs w:val="24"/>
        </w:rPr>
        <w:t xml:space="preserve">to the OneDrive folder </w:t>
      </w:r>
      <w:r w:rsidRPr="006764C3">
        <w:rPr>
          <w:rFonts w:eastAsia="Calibri" w:cstheme="minorHAnsi"/>
          <w:b/>
          <w:bCs/>
          <w:sz w:val="24"/>
          <w:szCs w:val="24"/>
        </w:rPr>
        <w:t xml:space="preserve">by </w:t>
      </w:r>
      <w:r w:rsidR="00260446">
        <w:rPr>
          <w:rFonts w:eastAsia="Calibri" w:cstheme="minorHAnsi"/>
          <w:b/>
          <w:bCs/>
          <w:sz w:val="24"/>
          <w:szCs w:val="24"/>
        </w:rPr>
        <w:t>February 16th</w:t>
      </w:r>
      <w:r w:rsidR="2BFF7861" w:rsidRPr="006764C3">
        <w:rPr>
          <w:rFonts w:eastAsia="Calibri" w:cstheme="minorHAnsi"/>
          <w:b/>
          <w:bCs/>
          <w:sz w:val="24"/>
          <w:szCs w:val="24"/>
        </w:rPr>
        <w:t xml:space="preserve"> </w:t>
      </w:r>
      <w:r w:rsidRPr="006764C3">
        <w:rPr>
          <w:rFonts w:eastAsia="Calibri" w:cstheme="minorHAnsi"/>
          <w:b/>
          <w:bCs/>
          <w:sz w:val="24"/>
          <w:szCs w:val="24"/>
        </w:rPr>
        <w:t>at 5pm.</w:t>
      </w:r>
    </w:p>
    <w:p w14:paraId="2178533D" w14:textId="77777777" w:rsidR="00FF709F" w:rsidRDefault="00FF709F" w:rsidP="00DE3731">
      <w:pPr>
        <w:spacing w:after="0" w:line="240" w:lineRule="auto"/>
        <w:contextualSpacing/>
        <w:rPr>
          <w:rFonts w:eastAsia="Calibri" w:cstheme="minorHAnsi"/>
          <w:b/>
          <w:bCs/>
          <w:sz w:val="24"/>
          <w:szCs w:val="24"/>
        </w:rPr>
      </w:pPr>
    </w:p>
    <w:p w14:paraId="26FBCFF6" w14:textId="77777777" w:rsidR="00763CFF" w:rsidRDefault="00763CFF">
      <w:pPr>
        <w:rPr>
          <w:rFonts w:eastAsia="Calibri" w:cstheme="minorHAnsi"/>
          <w:b/>
          <w:bCs/>
          <w:sz w:val="24"/>
          <w:szCs w:val="24"/>
        </w:rPr>
      </w:pPr>
      <w:r>
        <w:rPr>
          <w:rFonts w:eastAsia="Calibri" w:cstheme="minorHAnsi"/>
          <w:b/>
          <w:bCs/>
          <w:sz w:val="24"/>
          <w:szCs w:val="24"/>
        </w:rPr>
        <w:br w:type="page"/>
      </w:r>
    </w:p>
    <w:p w14:paraId="714D5615" w14:textId="3EA04ECC" w:rsidR="6A337F1A" w:rsidRPr="006764C3" w:rsidRDefault="6A337F1A" w:rsidP="00DE3731">
      <w:pPr>
        <w:spacing w:after="0" w:line="240" w:lineRule="auto"/>
        <w:contextualSpacing/>
        <w:rPr>
          <w:rFonts w:eastAsiaTheme="minorEastAsia" w:cstheme="minorHAnsi"/>
          <w:sz w:val="24"/>
          <w:szCs w:val="24"/>
        </w:rPr>
      </w:pPr>
      <w:r w:rsidRPr="006764C3">
        <w:rPr>
          <w:rFonts w:eastAsiaTheme="minorEastAsia" w:cstheme="minorHAnsi"/>
          <w:b/>
          <w:bCs/>
          <w:sz w:val="24"/>
          <w:szCs w:val="24"/>
        </w:rPr>
        <w:lastRenderedPageBreak/>
        <w:t>Rules: </w:t>
      </w:r>
      <w:r w:rsidRPr="006764C3">
        <w:rPr>
          <w:rFonts w:eastAsiaTheme="minorEastAsia" w:cstheme="minorHAnsi"/>
          <w:sz w:val="24"/>
          <w:szCs w:val="24"/>
        </w:rPr>
        <w:t> </w:t>
      </w:r>
    </w:p>
    <w:p w14:paraId="6129E0EE" w14:textId="305800B8" w:rsidR="6A337F1A" w:rsidRPr="006764C3" w:rsidRDefault="09918F9F" w:rsidP="00DE3731">
      <w:pPr>
        <w:pStyle w:val="ListParagraph"/>
        <w:numPr>
          <w:ilvl w:val="0"/>
          <w:numId w:val="3"/>
        </w:numPr>
        <w:spacing w:after="0" w:line="240" w:lineRule="auto"/>
        <w:rPr>
          <w:rFonts w:eastAsiaTheme="minorEastAsia" w:cstheme="minorHAnsi"/>
          <w:color w:val="2B2B2B"/>
          <w:sz w:val="24"/>
          <w:szCs w:val="24"/>
        </w:rPr>
      </w:pPr>
      <w:r w:rsidRPr="006764C3">
        <w:rPr>
          <w:rFonts w:eastAsia="Calibri" w:cstheme="minorHAnsi"/>
          <w:color w:val="2B2B2B"/>
          <w:sz w:val="24"/>
          <w:szCs w:val="24"/>
        </w:rPr>
        <w:t xml:space="preserve">A single static PowerPoint slide is permitted. No slide transitions, animations or 'movement' of any description are allowed. The slide is to be presented from the beginning of the </w:t>
      </w:r>
      <w:r w:rsidR="0007613E">
        <w:rPr>
          <w:rFonts w:eastAsia="Calibri" w:cstheme="minorHAnsi"/>
          <w:color w:val="2B2B2B"/>
          <w:sz w:val="24"/>
          <w:szCs w:val="24"/>
        </w:rPr>
        <w:t>talk</w:t>
      </w:r>
      <w:r w:rsidRPr="006764C3">
        <w:rPr>
          <w:rFonts w:eastAsia="Calibri" w:cstheme="minorHAnsi"/>
          <w:color w:val="2B2B2B"/>
          <w:sz w:val="24"/>
          <w:szCs w:val="24"/>
        </w:rPr>
        <w:t>.</w:t>
      </w:r>
    </w:p>
    <w:p w14:paraId="1AD97A0E" w14:textId="348342FC" w:rsidR="6A337F1A" w:rsidRPr="006764C3" w:rsidRDefault="09918F9F" w:rsidP="00DE3731">
      <w:pPr>
        <w:pStyle w:val="ListParagraph"/>
        <w:numPr>
          <w:ilvl w:val="0"/>
          <w:numId w:val="3"/>
        </w:numPr>
        <w:spacing w:after="0" w:line="240" w:lineRule="auto"/>
        <w:rPr>
          <w:rFonts w:eastAsiaTheme="minorEastAsia" w:cstheme="minorHAnsi"/>
          <w:color w:val="2B2B2B"/>
          <w:sz w:val="24"/>
          <w:szCs w:val="24"/>
        </w:rPr>
      </w:pPr>
      <w:r w:rsidRPr="006764C3">
        <w:rPr>
          <w:rFonts w:eastAsia="Calibri" w:cstheme="minorHAnsi"/>
          <w:color w:val="2B2B2B"/>
          <w:sz w:val="24"/>
          <w:szCs w:val="24"/>
        </w:rPr>
        <w:t>No additional electronic media (</w:t>
      </w:r>
      <w:r w:rsidR="0007613E" w:rsidRPr="006764C3">
        <w:rPr>
          <w:rFonts w:eastAsia="Calibri" w:cstheme="minorHAnsi"/>
          <w:color w:val="2B2B2B"/>
          <w:sz w:val="24"/>
          <w:szCs w:val="24"/>
        </w:rPr>
        <w:t>e.g.,</w:t>
      </w:r>
      <w:r w:rsidRPr="006764C3">
        <w:rPr>
          <w:rFonts w:eastAsia="Calibri" w:cstheme="minorHAnsi"/>
          <w:color w:val="2B2B2B"/>
          <w:sz w:val="24"/>
          <w:szCs w:val="24"/>
        </w:rPr>
        <w:t xml:space="preserve"> sound and video files) are permitted.</w:t>
      </w:r>
    </w:p>
    <w:p w14:paraId="54DE35E9" w14:textId="45221DAF" w:rsidR="6A337F1A" w:rsidRPr="006764C3" w:rsidRDefault="09918F9F" w:rsidP="00DE3731">
      <w:pPr>
        <w:pStyle w:val="ListParagraph"/>
        <w:numPr>
          <w:ilvl w:val="0"/>
          <w:numId w:val="3"/>
        </w:numPr>
        <w:spacing w:after="0" w:line="240" w:lineRule="auto"/>
        <w:rPr>
          <w:rFonts w:eastAsiaTheme="minorEastAsia" w:cstheme="minorHAnsi"/>
          <w:color w:val="2B2B2B"/>
          <w:sz w:val="24"/>
          <w:szCs w:val="24"/>
        </w:rPr>
      </w:pPr>
      <w:r w:rsidRPr="006764C3">
        <w:rPr>
          <w:rFonts w:eastAsia="Calibri" w:cstheme="minorHAnsi"/>
          <w:color w:val="2B2B2B"/>
          <w:sz w:val="24"/>
          <w:szCs w:val="24"/>
        </w:rPr>
        <w:t>No additional props (</w:t>
      </w:r>
      <w:r w:rsidR="0007613E" w:rsidRPr="006764C3">
        <w:rPr>
          <w:rFonts w:eastAsia="Calibri" w:cstheme="minorHAnsi"/>
          <w:color w:val="2B2B2B"/>
          <w:sz w:val="24"/>
          <w:szCs w:val="24"/>
        </w:rPr>
        <w:t>e.g.,</w:t>
      </w:r>
      <w:r w:rsidRPr="006764C3">
        <w:rPr>
          <w:rFonts w:eastAsia="Calibri" w:cstheme="minorHAnsi"/>
          <w:color w:val="2B2B2B"/>
          <w:sz w:val="24"/>
          <w:szCs w:val="24"/>
        </w:rPr>
        <w:t xml:space="preserve"> costumes, musical instruments, laboratory equipment) are permitted.</w:t>
      </w:r>
    </w:p>
    <w:p w14:paraId="394466E5" w14:textId="05C55214" w:rsidR="6A337F1A" w:rsidRPr="006764C3" w:rsidRDefault="09918F9F" w:rsidP="00DE3731">
      <w:pPr>
        <w:pStyle w:val="ListParagraph"/>
        <w:numPr>
          <w:ilvl w:val="0"/>
          <w:numId w:val="3"/>
        </w:numPr>
        <w:spacing w:after="0" w:line="240" w:lineRule="auto"/>
        <w:rPr>
          <w:rFonts w:eastAsiaTheme="minorEastAsia" w:cstheme="minorHAnsi"/>
          <w:color w:val="2B2B2B"/>
          <w:sz w:val="24"/>
          <w:szCs w:val="24"/>
        </w:rPr>
      </w:pPr>
      <w:r w:rsidRPr="006764C3">
        <w:rPr>
          <w:rFonts w:eastAsia="Calibri" w:cstheme="minorHAnsi"/>
          <w:color w:val="2B2B2B"/>
          <w:sz w:val="24"/>
          <w:szCs w:val="24"/>
        </w:rPr>
        <w:t>Presentations are limited to 3 minutes maximum</w:t>
      </w:r>
      <w:r w:rsidR="0007613E">
        <w:rPr>
          <w:rFonts w:eastAsia="Calibri" w:cstheme="minorHAnsi"/>
          <w:color w:val="2B2B2B"/>
          <w:sz w:val="24"/>
          <w:szCs w:val="24"/>
        </w:rPr>
        <w:t>,</w:t>
      </w:r>
      <w:r w:rsidRPr="006764C3">
        <w:rPr>
          <w:rFonts w:eastAsia="Calibri" w:cstheme="minorHAnsi"/>
          <w:color w:val="2B2B2B"/>
          <w:sz w:val="24"/>
          <w:szCs w:val="24"/>
        </w:rPr>
        <w:t xml:space="preserve"> and competitors exceeding 3 minutes are disqualified.</w:t>
      </w:r>
    </w:p>
    <w:p w14:paraId="04214626" w14:textId="1D819273" w:rsidR="6A337F1A" w:rsidRPr="006764C3" w:rsidRDefault="09918F9F" w:rsidP="00DE3731">
      <w:pPr>
        <w:pStyle w:val="ListParagraph"/>
        <w:numPr>
          <w:ilvl w:val="0"/>
          <w:numId w:val="3"/>
        </w:numPr>
        <w:spacing w:after="0" w:line="240" w:lineRule="auto"/>
        <w:rPr>
          <w:rFonts w:eastAsiaTheme="minorEastAsia" w:cstheme="minorHAnsi"/>
          <w:color w:val="2B2B2B"/>
          <w:sz w:val="24"/>
          <w:szCs w:val="24"/>
        </w:rPr>
      </w:pPr>
      <w:r w:rsidRPr="006764C3">
        <w:rPr>
          <w:rFonts w:eastAsia="Calibri" w:cstheme="minorHAnsi"/>
          <w:color w:val="2B2B2B"/>
          <w:sz w:val="24"/>
          <w:szCs w:val="24"/>
        </w:rPr>
        <w:t>Presentations are to be spoken (</w:t>
      </w:r>
      <w:r w:rsidR="0007613E" w:rsidRPr="006764C3">
        <w:rPr>
          <w:rFonts w:eastAsia="Calibri" w:cstheme="minorHAnsi"/>
          <w:color w:val="2B2B2B"/>
          <w:sz w:val="24"/>
          <w:szCs w:val="24"/>
        </w:rPr>
        <w:t>e.g.,</w:t>
      </w:r>
      <w:r w:rsidRPr="006764C3">
        <w:rPr>
          <w:rFonts w:eastAsia="Calibri" w:cstheme="minorHAnsi"/>
          <w:color w:val="2B2B2B"/>
          <w:sz w:val="24"/>
          <w:szCs w:val="24"/>
        </w:rPr>
        <w:t xml:space="preserve"> no poems, </w:t>
      </w:r>
      <w:proofErr w:type="gramStart"/>
      <w:r w:rsidRPr="006764C3">
        <w:rPr>
          <w:rFonts w:eastAsia="Calibri" w:cstheme="minorHAnsi"/>
          <w:color w:val="2B2B2B"/>
          <w:sz w:val="24"/>
          <w:szCs w:val="24"/>
        </w:rPr>
        <w:t>raps</w:t>
      </w:r>
      <w:proofErr w:type="gramEnd"/>
      <w:r w:rsidRPr="006764C3">
        <w:rPr>
          <w:rFonts w:eastAsia="Calibri" w:cstheme="minorHAnsi"/>
          <w:color w:val="2B2B2B"/>
          <w:sz w:val="24"/>
          <w:szCs w:val="24"/>
        </w:rPr>
        <w:t xml:space="preserve"> or songs).</w:t>
      </w:r>
    </w:p>
    <w:p w14:paraId="1CB3D162" w14:textId="708DCEC6" w:rsidR="6A337F1A" w:rsidRPr="006764C3" w:rsidRDefault="09918F9F" w:rsidP="00DE3731">
      <w:pPr>
        <w:pStyle w:val="ListParagraph"/>
        <w:numPr>
          <w:ilvl w:val="0"/>
          <w:numId w:val="3"/>
        </w:numPr>
        <w:spacing w:after="0" w:line="240" w:lineRule="auto"/>
        <w:rPr>
          <w:rFonts w:eastAsiaTheme="minorEastAsia" w:cstheme="minorHAnsi"/>
          <w:color w:val="2B2B2B"/>
          <w:sz w:val="24"/>
          <w:szCs w:val="24"/>
        </w:rPr>
      </w:pPr>
      <w:r w:rsidRPr="006764C3">
        <w:rPr>
          <w:rFonts w:eastAsia="Calibri" w:cstheme="minorHAnsi"/>
          <w:color w:val="2B2B2B"/>
          <w:sz w:val="24"/>
          <w:szCs w:val="24"/>
        </w:rPr>
        <w:t>Presentations are considered to have commenced when a presenter starts their presentation through either movement or speech.</w:t>
      </w:r>
    </w:p>
    <w:p w14:paraId="621BE55F" w14:textId="21FFB366" w:rsidR="6A337F1A" w:rsidRPr="006764C3" w:rsidRDefault="09918F9F" w:rsidP="00DE3731">
      <w:pPr>
        <w:pStyle w:val="ListParagraph"/>
        <w:numPr>
          <w:ilvl w:val="0"/>
          <w:numId w:val="3"/>
        </w:numPr>
        <w:spacing w:after="0" w:line="240" w:lineRule="auto"/>
        <w:rPr>
          <w:rFonts w:eastAsiaTheme="minorEastAsia" w:cstheme="minorHAnsi"/>
          <w:color w:val="2B2B2B"/>
          <w:sz w:val="24"/>
          <w:szCs w:val="24"/>
        </w:rPr>
      </w:pPr>
      <w:r w:rsidRPr="006764C3">
        <w:rPr>
          <w:rFonts w:eastAsia="Calibri" w:cstheme="minorHAnsi"/>
          <w:color w:val="2B2B2B"/>
          <w:sz w:val="24"/>
          <w:szCs w:val="24"/>
        </w:rPr>
        <w:t>The decision of the adjudicating panel is final.</w:t>
      </w:r>
    </w:p>
    <w:p w14:paraId="2F59ECA2" w14:textId="77777777" w:rsidR="003222DA" w:rsidRPr="006764C3" w:rsidRDefault="003222DA" w:rsidP="00DE3731">
      <w:pPr>
        <w:spacing w:after="0" w:line="240" w:lineRule="auto"/>
        <w:contextualSpacing/>
        <w:rPr>
          <w:rFonts w:eastAsiaTheme="minorEastAsia" w:cstheme="minorHAnsi"/>
          <w:b/>
          <w:bCs/>
          <w:sz w:val="24"/>
          <w:szCs w:val="24"/>
        </w:rPr>
      </w:pPr>
    </w:p>
    <w:p w14:paraId="7F950556" w14:textId="3472B36B" w:rsidR="54A89246" w:rsidRPr="006764C3" w:rsidRDefault="6A337F1A" w:rsidP="00DE3731">
      <w:pPr>
        <w:spacing w:after="0" w:line="240" w:lineRule="auto"/>
        <w:contextualSpacing/>
        <w:rPr>
          <w:rFonts w:eastAsiaTheme="minorEastAsia" w:cstheme="minorHAnsi"/>
          <w:b/>
          <w:bCs/>
          <w:sz w:val="24"/>
          <w:szCs w:val="24"/>
        </w:rPr>
      </w:pPr>
      <w:r w:rsidRPr="006764C3">
        <w:rPr>
          <w:rFonts w:eastAsiaTheme="minorEastAsia" w:cstheme="minorHAnsi"/>
          <w:b/>
          <w:bCs/>
          <w:sz w:val="24"/>
          <w:szCs w:val="24"/>
        </w:rPr>
        <w:t>Judging Criteria: </w:t>
      </w:r>
    </w:p>
    <w:p w14:paraId="29841EA8" w14:textId="52832BD9" w:rsidR="54A89246" w:rsidRPr="006764C3" w:rsidRDefault="221E0CF1" w:rsidP="00DE3731">
      <w:pPr>
        <w:spacing w:after="0" w:line="240" w:lineRule="auto"/>
        <w:contextualSpacing/>
        <w:rPr>
          <w:rFonts w:eastAsia="Calibri" w:cstheme="minorHAnsi"/>
          <w:i/>
          <w:iCs/>
          <w:color w:val="2B2B2B"/>
          <w:sz w:val="24"/>
          <w:szCs w:val="24"/>
        </w:rPr>
      </w:pPr>
      <w:r w:rsidRPr="006764C3">
        <w:rPr>
          <w:rFonts w:eastAsia="Calibri" w:cstheme="minorHAnsi"/>
          <w:i/>
          <w:iCs/>
          <w:color w:val="2B2B2B"/>
          <w:sz w:val="24"/>
          <w:szCs w:val="24"/>
        </w:rPr>
        <w:t>Comprehension and content</w:t>
      </w:r>
    </w:p>
    <w:p w14:paraId="7C1BEDF0" w14:textId="1E8D681E" w:rsidR="54A89246" w:rsidRPr="006764C3" w:rsidRDefault="221E0CF1" w:rsidP="00DE3731">
      <w:pPr>
        <w:pStyle w:val="ListParagraph"/>
        <w:numPr>
          <w:ilvl w:val="0"/>
          <w:numId w:val="4"/>
        </w:numPr>
        <w:spacing w:after="0" w:line="240" w:lineRule="auto"/>
        <w:rPr>
          <w:rFonts w:eastAsiaTheme="minorEastAsia" w:cstheme="minorHAnsi"/>
          <w:color w:val="2B2B2B"/>
          <w:sz w:val="24"/>
          <w:szCs w:val="24"/>
        </w:rPr>
      </w:pPr>
      <w:r w:rsidRPr="006764C3">
        <w:rPr>
          <w:rFonts w:eastAsia="Calibri" w:cstheme="minorHAnsi"/>
          <w:color w:val="2B2B2B"/>
          <w:sz w:val="24"/>
          <w:szCs w:val="24"/>
        </w:rPr>
        <w:t>Did the presentation provide an understanding of the background and significance to the research question being addressed, while explaining terminology and avoiding jargon?</w:t>
      </w:r>
    </w:p>
    <w:p w14:paraId="701E4816" w14:textId="2717456A" w:rsidR="54A89246" w:rsidRPr="006764C3" w:rsidRDefault="221E0CF1" w:rsidP="00DE3731">
      <w:pPr>
        <w:pStyle w:val="ListParagraph"/>
        <w:numPr>
          <w:ilvl w:val="0"/>
          <w:numId w:val="4"/>
        </w:numPr>
        <w:spacing w:after="0" w:line="240" w:lineRule="auto"/>
        <w:rPr>
          <w:rFonts w:eastAsiaTheme="minorEastAsia" w:cstheme="minorHAnsi"/>
          <w:color w:val="2B2B2B"/>
          <w:sz w:val="24"/>
          <w:szCs w:val="24"/>
        </w:rPr>
      </w:pPr>
      <w:r w:rsidRPr="006764C3">
        <w:rPr>
          <w:rFonts w:eastAsia="Calibri" w:cstheme="minorHAnsi"/>
          <w:color w:val="2B2B2B"/>
          <w:sz w:val="24"/>
          <w:szCs w:val="24"/>
        </w:rPr>
        <w:t>Did the presentation clearly describe the impact and/or results of the research, including conclusions and outcomes?</w:t>
      </w:r>
    </w:p>
    <w:p w14:paraId="246DE469" w14:textId="4100278B" w:rsidR="54A89246" w:rsidRPr="006764C3" w:rsidRDefault="221E0CF1" w:rsidP="00DE3731">
      <w:pPr>
        <w:pStyle w:val="ListParagraph"/>
        <w:numPr>
          <w:ilvl w:val="0"/>
          <w:numId w:val="4"/>
        </w:numPr>
        <w:spacing w:after="0" w:line="240" w:lineRule="auto"/>
        <w:rPr>
          <w:rFonts w:eastAsiaTheme="minorEastAsia" w:cstheme="minorHAnsi"/>
          <w:color w:val="2B2B2B"/>
          <w:sz w:val="24"/>
          <w:szCs w:val="24"/>
        </w:rPr>
      </w:pPr>
      <w:r w:rsidRPr="006764C3">
        <w:rPr>
          <w:rFonts w:eastAsia="Calibri" w:cstheme="minorHAnsi"/>
          <w:color w:val="2B2B2B"/>
          <w:sz w:val="24"/>
          <w:szCs w:val="24"/>
        </w:rPr>
        <w:t>Did the presentation follow a clear and logical sequence?</w:t>
      </w:r>
    </w:p>
    <w:p w14:paraId="2EB88FD3" w14:textId="408EF04B" w:rsidR="54A89246" w:rsidRPr="006764C3" w:rsidRDefault="221E0CF1" w:rsidP="00DE3731">
      <w:pPr>
        <w:pStyle w:val="ListParagraph"/>
        <w:numPr>
          <w:ilvl w:val="0"/>
          <w:numId w:val="4"/>
        </w:numPr>
        <w:spacing w:after="0" w:line="240" w:lineRule="auto"/>
        <w:rPr>
          <w:rFonts w:eastAsiaTheme="minorEastAsia" w:cstheme="minorHAnsi"/>
          <w:color w:val="2B2B2B"/>
          <w:sz w:val="24"/>
          <w:szCs w:val="24"/>
        </w:rPr>
      </w:pPr>
      <w:r w:rsidRPr="006764C3">
        <w:rPr>
          <w:rFonts w:eastAsia="Calibri" w:cstheme="minorHAnsi"/>
          <w:color w:val="2B2B2B"/>
          <w:sz w:val="24"/>
          <w:szCs w:val="24"/>
        </w:rPr>
        <w:t>Was the thesis topic, research significance, results/impact and outcomes communicated in language appropriate to a non-specialist audience?</w:t>
      </w:r>
    </w:p>
    <w:p w14:paraId="7BF68745" w14:textId="7F63A59C" w:rsidR="54A89246" w:rsidRPr="006764C3" w:rsidRDefault="221E0CF1" w:rsidP="00DE3731">
      <w:pPr>
        <w:pStyle w:val="ListParagraph"/>
        <w:numPr>
          <w:ilvl w:val="0"/>
          <w:numId w:val="4"/>
        </w:numPr>
        <w:spacing w:after="0" w:line="240" w:lineRule="auto"/>
        <w:rPr>
          <w:rFonts w:eastAsiaTheme="minorEastAsia" w:cstheme="minorHAnsi"/>
          <w:color w:val="2B2B2B"/>
          <w:sz w:val="24"/>
          <w:szCs w:val="24"/>
        </w:rPr>
      </w:pPr>
      <w:r w:rsidRPr="006764C3">
        <w:rPr>
          <w:rFonts w:eastAsia="Calibri" w:cstheme="minorHAnsi"/>
          <w:color w:val="2B2B2B"/>
          <w:sz w:val="24"/>
          <w:szCs w:val="24"/>
        </w:rPr>
        <w:t>Did the presenter spend adequate time on each element of their presentation - or did they elaborate for too long on one aspect or was the presentation rushed?</w:t>
      </w:r>
    </w:p>
    <w:p w14:paraId="2C963B7B" w14:textId="2307EAAB" w:rsidR="54A89246" w:rsidRPr="006764C3" w:rsidRDefault="221E0CF1" w:rsidP="00DE3731">
      <w:pPr>
        <w:spacing w:after="0" w:line="240" w:lineRule="auto"/>
        <w:contextualSpacing/>
        <w:rPr>
          <w:rFonts w:eastAsia="Calibri" w:cstheme="minorHAnsi"/>
          <w:i/>
          <w:iCs/>
          <w:color w:val="2B2B2B"/>
          <w:sz w:val="24"/>
          <w:szCs w:val="24"/>
        </w:rPr>
      </w:pPr>
      <w:r w:rsidRPr="006764C3">
        <w:rPr>
          <w:rFonts w:eastAsia="Calibri" w:cstheme="minorHAnsi"/>
          <w:i/>
          <w:iCs/>
          <w:color w:val="2B2B2B"/>
          <w:sz w:val="24"/>
          <w:szCs w:val="24"/>
        </w:rPr>
        <w:t>Engagement and communication</w:t>
      </w:r>
    </w:p>
    <w:p w14:paraId="42BEC1E4" w14:textId="0D0F2EDE" w:rsidR="54A89246" w:rsidRPr="006764C3" w:rsidRDefault="221E0CF1" w:rsidP="00DE3731">
      <w:pPr>
        <w:pStyle w:val="ListParagraph"/>
        <w:numPr>
          <w:ilvl w:val="0"/>
          <w:numId w:val="4"/>
        </w:numPr>
        <w:spacing w:after="0" w:line="240" w:lineRule="auto"/>
        <w:rPr>
          <w:rFonts w:eastAsiaTheme="minorEastAsia" w:cstheme="minorHAnsi"/>
          <w:color w:val="2B2B2B"/>
          <w:sz w:val="24"/>
          <w:szCs w:val="24"/>
        </w:rPr>
      </w:pPr>
      <w:r w:rsidRPr="006764C3">
        <w:rPr>
          <w:rFonts w:eastAsia="Calibri" w:cstheme="minorHAnsi"/>
          <w:color w:val="2B2B2B"/>
          <w:sz w:val="24"/>
          <w:szCs w:val="24"/>
        </w:rPr>
        <w:t xml:space="preserve">Did the </w:t>
      </w:r>
      <w:r w:rsidR="00E47CA5">
        <w:rPr>
          <w:rFonts w:eastAsia="Calibri" w:cstheme="minorHAnsi"/>
          <w:color w:val="2B2B2B"/>
          <w:sz w:val="24"/>
          <w:szCs w:val="24"/>
        </w:rPr>
        <w:t>presentation</w:t>
      </w:r>
      <w:r w:rsidRPr="006764C3">
        <w:rPr>
          <w:rFonts w:eastAsia="Calibri" w:cstheme="minorHAnsi"/>
          <w:color w:val="2B2B2B"/>
          <w:sz w:val="24"/>
          <w:szCs w:val="24"/>
        </w:rPr>
        <w:t xml:space="preserve"> make the audience want to know more?</w:t>
      </w:r>
    </w:p>
    <w:p w14:paraId="1232F54E" w14:textId="05E972EB" w:rsidR="54A89246" w:rsidRPr="006764C3" w:rsidRDefault="221E0CF1" w:rsidP="00DE3731">
      <w:pPr>
        <w:pStyle w:val="ListParagraph"/>
        <w:numPr>
          <w:ilvl w:val="0"/>
          <w:numId w:val="4"/>
        </w:numPr>
        <w:spacing w:after="0" w:line="240" w:lineRule="auto"/>
        <w:rPr>
          <w:rFonts w:eastAsiaTheme="minorEastAsia" w:cstheme="minorHAnsi"/>
          <w:color w:val="2B2B2B"/>
          <w:sz w:val="24"/>
          <w:szCs w:val="24"/>
        </w:rPr>
      </w:pPr>
      <w:r w:rsidRPr="006764C3">
        <w:rPr>
          <w:rFonts w:eastAsia="Calibri" w:cstheme="minorHAnsi"/>
          <w:color w:val="2B2B2B"/>
          <w:sz w:val="24"/>
          <w:szCs w:val="24"/>
        </w:rPr>
        <w:t xml:space="preserve">Was the presenter careful not to </w:t>
      </w:r>
      <w:r w:rsidR="00DE3731" w:rsidRPr="006764C3">
        <w:rPr>
          <w:rFonts w:eastAsia="Calibri" w:cstheme="minorHAnsi"/>
          <w:color w:val="2B2B2B"/>
          <w:sz w:val="24"/>
          <w:szCs w:val="24"/>
        </w:rPr>
        <w:t>trivialize</w:t>
      </w:r>
      <w:r w:rsidRPr="006764C3">
        <w:rPr>
          <w:rFonts w:eastAsia="Calibri" w:cstheme="minorHAnsi"/>
          <w:color w:val="2B2B2B"/>
          <w:sz w:val="24"/>
          <w:szCs w:val="24"/>
        </w:rPr>
        <w:t xml:space="preserve"> or </w:t>
      </w:r>
      <w:r w:rsidR="00DE3731" w:rsidRPr="006764C3">
        <w:rPr>
          <w:rFonts w:eastAsia="Calibri" w:cstheme="minorHAnsi"/>
          <w:color w:val="2B2B2B"/>
          <w:sz w:val="24"/>
          <w:szCs w:val="24"/>
        </w:rPr>
        <w:t>generalize</w:t>
      </w:r>
      <w:r w:rsidRPr="006764C3">
        <w:rPr>
          <w:rFonts w:eastAsia="Calibri" w:cstheme="minorHAnsi"/>
          <w:color w:val="2B2B2B"/>
          <w:sz w:val="24"/>
          <w:szCs w:val="24"/>
        </w:rPr>
        <w:t xml:space="preserve"> their research?</w:t>
      </w:r>
    </w:p>
    <w:p w14:paraId="75CB0631" w14:textId="647A6084" w:rsidR="54A89246" w:rsidRPr="006764C3" w:rsidRDefault="221E0CF1" w:rsidP="00DE3731">
      <w:pPr>
        <w:pStyle w:val="ListParagraph"/>
        <w:numPr>
          <w:ilvl w:val="0"/>
          <w:numId w:val="4"/>
        </w:numPr>
        <w:spacing w:after="0" w:line="240" w:lineRule="auto"/>
        <w:rPr>
          <w:rFonts w:eastAsiaTheme="minorEastAsia" w:cstheme="minorHAnsi"/>
          <w:color w:val="2B2B2B"/>
          <w:sz w:val="24"/>
          <w:szCs w:val="24"/>
        </w:rPr>
      </w:pPr>
      <w:r w:rsidRPr="006764C3">
        <w:rPr>
          <w:rFonts w:eastAsia="Calibri" w:cstheme="minorHAnsi"/>
          <w:color w:val="2B2B2B"/>
          <w:sz w:val="24"/>
          <w:szCs w:val="24"/>
        </w:rPr>
        <w:t>Did the presenter convey enthusiasm for their research?</w:t>
      </w:r>
    </w:p>
    <w:p w14:paraId="4FD7ABBF" w14:textId="7C3A5F70" w:rsidR="54A89246" w:rsidRPr="006764C3" w:rsidRDefault="221E0CF1" w:rsidP="00DE3731">
      <w:pPr>
        <w:pStyle w:val="ListParagraph"/>
        <w:numPr>
          <w:ilvl w:val="0"/>
          <w:numId w:val="4"/>
        </w:numPr>
        <w:spacing w:after="0" w:line="240" w:lineRule="auto"/>
        <w:rPr>
          <w:rFonts w:eastAsiaTheme="minorEastAsia" w:cstheme="minorHAnsi"/>
          <w:color w:val="2B2B2B"/>
          <w:sz w:val="24"/>
          <w:szCs w:val="24"/>
        </w:rPr>
      </w:pPr>
      <w:r w:rsidRPr="006764C3">
        <w:rPr>
          <w:rFonts w:eastAsia="Calibri" w:cstheme="minorHAnsi"/>
          <w:color w:val="2B2B2B"/>
          <w:sz w:val="24"/>
          <w:szCs w:val="24"/>
        </w:rPr>
        <w:t>Did the presenter capture and maintain their audience's attention?</w:t>
      </w:r>
    </w:p>
    <w:p w14:paraId="3F395FD0" w14:textId="429AAFE6" w:rsidR="54A89246" w:rsidRPr="006764C3" w:rsidRDefault="221E0CF1" w:rsidP="00DE3731">
      <w:pPr>
        <w:pStyle w:val="ListParagraph"/>
        <w:numPr>
          <w:ilvl w:val="0"/>
          <w:numId w:val="4"/>
        </w:numPr>
        <w:spacing w:after="0" w:line="240" w:lineRule="auto"/>
        <w:rPr>
          <w:rFonts w:eastAsiaTheme="minorEastAsia" w:cstheme="minorHAnsi"/>
          <w:color w:val="2B2B2B"/>
          <w:sz w:val="24"/>
          <w:szCs w:val="24"/>
        </w:rPr>
      </w:pPr>
      <w:r w:rsidRPr="006764C3">
        <w:rPr>
          <w:rFonts w:eastAsia="Calibri" w:cstheme="minorHAnsi"/>
          <w:color w:val="2B2B2B"/>
          <w:sz w:val="24"/>
          <w:szCs w:val="24"/>
        </w:rPr>
        <w:t>Did the speaker have sufficient stage presence, eye contact and vocal range; maintain a steady pace, and have a confident stance?</w:t>
      </w:r>
    </w:p>
    <w:p w14:paraId="06060F51" w14:textId="28A50EE4" w:rsidR="54A89246" w:rsidRPr="006764C3" w:rsidRDefault="221E0CF1" w:rsidP="00DE3731">
      <w:pPr>
        <w:pStyle w:val="ListParagraph"/>
        <w:numPr>
          <w:ilvl w:val="0"/>
          <w:numId w:val="4"/>
        </w:numPr>
        <w:spacing w:after="0" w:line="240" w:lineRule="auto"/>
        <w:rPr>
          <w:rFonts w:eastAsiaTheme="minorEastAsia" w:cstheme="minorHAnsi"/>
          <w:color w:val="2B2B2B"/>
          <w:sz w:val="24"/>
          <w:szCs w:val="24"/>
        </w:rPr>
      </w:pPr>
      <w:r w:rsidRPr="006764C3">
        <w:rPr>
          <w:rFonts w:eastAsia="Calibri" w:cstheme="minorHAnsi"/>
          <w:color w:val="2B2B2B"/>
          <w:sz w:val="24"/>
          <w:szCs w:val="24"/>
        </w:rPr>
        <w:t>Did the PowerPoint slide enhance the presentation - was it clear, legible, and concise?</w:t>
      </w:r>
    </w:p>
    <w:p w14:paraId="46A148CD" w14:textId="77777777" w:rsidR="003222DA" w:rsidRPr="006764C3" w:rsidRDefault="003222DA" w:rsidP="00DE3731">
      <w:pPr>
        <w:spacing w:after="0" w:line="240" w:lineRule="auto"/>
        <w:contextualSpacing/>
        <w:rPr>
          <w:rFonts w:eastAsiaTheme="minorEastAsia" w:cstheme="minorHAnsi"/>
          <w:sz w:val="24"/>
          <w:szCs w:val="24"/>
        </w:rPr>
      </w:pPr>
    </w:p>
    <w:p w14:paraId="448DA9E0" w14:textId="76D78F4C" w:rsidR="6A337F1A" w:rsidRPr="006764C3" w:rsidRDefault="6A337F1A" w:rsidP="00DE3731">
      <w:pPr>
        <w:spacing w:after="0" w:line="240" w:lineRule="auto"/>
        <w:contextualSpacing/>
        <w:rPr>
          <w:rFonts w:eastAsiaTheme="minorEastAsia" w:cstheme="minorHAnsi"/>
          <w:b/>
          <w:bCs/>
          <w:sz w:val="24"/>
          <w:szCs w:val="24"/>
        </w:rPr>
      </w:pPr>
      <w:r w:rsidRPr="006764C3">
        <w:rPr>
          <w:rFonts w:eastAsiaTheme="minorEastAsia" w:cstheme="minorHAnsi"/>
          <w:b/>
          <w:bCs/>
          <w:sz w:val="24"/>
          <w:szCs w:val="24"/>
        </w:rPr>
        <w:t xml:space="preserve">In anticipation of </w:t>
      </w:r>
      <w:r w:rsidR="469C51DB" w:rsidRPr="006764C3">
        <w:rPr>
          <w:rFonts w:eastAsiaTheme="minorEastAsia" w:cstheme="minorHAnsi"/>
          <w:b/>
          <w:bCs/>
          <w:sz w:val="24"/>
          <w:szCs w:val="24"/>
        </w:rPr>
        <w:t>two</w:t>
      </w:r>
      <w:r w:rsidRPr="006764C3">
        <w:rPr>
          <w:rFonts w:eastAsiaTheme="minorEastAsia" w:cstheme="minorHAnsi"/>
          <w:b/>
          <w:bCs/>
          <w:sz w:val="24"/>
          <w:szCs w:val="24"/>
        </w:rPr>
        <w:t> frequently asked questions: </w:t>
      </w:r>
    </w:p>
    <w:p w14:paraId="3E533958" w14:textId="7F311A47" w:rsidR="6A337F1A" w:rsidRPr="006764C3" w:rsidRDefault="6A337F1A" w:rsidP="00DE3731">
      <w:pPr>
        <w:pStyle w:val="ListParagraph"/>
        <w:numPr>
          <w:ilvl w:val="0"/>
          <w:numId w:val="5"/>
        </w:numPr>
        <w:spacing w:after="0" w:line="240" w:lineRule="auto"/>
        <w:rPr>
          <w:rFonts w:eastAsiaTheme="minorEastAsia" w:cstheme="minorHAnsi"/>
          <w:sz w:val="24"/>
          <w:szCs w:val="24"/>
        </w:rPr>
      </w:pPr>
      <w:r w:rsidRPr="006764C3">
        <w:rPr>
          <w:rFonts w:eastAsiaTheme="minorEastAsia" w:cstheme="minorHAnsi"/>
          <w:sz w:val="24"/>
          <w:szCs w:val="24"/>
        </w:rPr>
        <w:t>Laser pointers fall into the category of props and therefore are not allowed. </w:t>
      </w:r>
    </w:p>
    <w:p w14:paraId="6F49C17E" w14:textId="79EDDB96" w:rsidR="6A337F1A" w:rsidRPr="006764C3" w:rsidRDefault="6A337F1A" w:rsidP="00DE3731">
      <w:pPr>
        <w:pStyle w:val="ListParagraph"/>
        <w:numPr>
          <w:ilvl w:val="0"/>
          <w:numId w:val="5"/>
        </w:numPr>
        <w:spacing w:after="0" w:line="240" w:lineRule="auto"/>
        <w:rPr>
          <w:rFonts w:eastAsiaTheme="minorEastAsia" w:cstheme="minorHAnsi"/>
          <w:sz w:val="24"/>
          <w:szCs w:val="24"/>
        </w:rPr>
      </w:pPr>
      <w:r w:rsidRPr="006764C3">
        <w:rPr>
          <w:rFonts w:eastAsiaTheme="minorEastAsia" w:cstheme="minorHAnsi"/>
          <w:sz w:val="24"/>
          <w:szCs w:val="24"/>
        </w:rPr>
        <w:t>Notecards are permissible, but not encouraged (keep in mind that judges will be evaluating your engagement with the audience. This can be quite tricky to successfully manage if you are looking at your cards too often.) </w:t>
      </w:r>
    </w:p>
    <w:p w14:paraId="5F951F1D" w14:textId="77777777" w:rsidR="003222DA" w:rsidRPr="006764C3" w:rsidRDefault="003222DA" w:rsidP="00DE3731">
      <w:pPr>
        <w:pStyle w:val="ListParagraph"/>
        <w:spacing w:after="0" w:line="240" w:lineRule="auto"/>
        <w:rPr>
          <w:rFonts w:eastAsiaTheme="minorEastAsia" w:cstheme="minorHAnsi"/>
          <w:sz w:val="24"/>
          <w:szCs w:val="24"/>
        </w:rPr>
      </w:pPr>
    </w:p>
    <w:p w14:paraId="323873FC" w14:textId="1C875691" w:rsidR="6A337F1A" w:rsidRPr="006764C3" w:rsidRDefault="6A337F1A" w:rsidP="00DE3731">
      <w:pPr>
        <w:spacing w:after="0" w:line="240" w:lineRule="auto"/>
        <w:ind w:left="360"/>
        <w:contextualSpacing/>
        <w:jc w:val="center"/>
        <w:rPr>
          <w:rFonts w:cstheme="minorHAnsi"/>
          <w:sz w:val="24"/>
          <w:szCs w:val="24"/>
        </w:rPr>
      </w:pPr>
    </w:p>
    <w:sectPr w:rsidR="6A337F1A" w:rsidRPr="0067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4F56"/>
    <w:multiLevelType w:val="hybridMultilevel"/>
    <w:tmpl w:val="FFFFFFFF"/>
    <w:lvl w:ilvl="0" w:tplc="C8921C8E">
      <w:start w:val="1"/>
      <w:numFmt w:val="bullet"/>
      <w:lvlText w:val=""/>
      <w:lvlJc w:val="left"/>
      <w:pPr>
        <w:ind w:left="720" w:hanging="360"/>
      </w:pPr>
      <w:rPr>
        <w:rFonts w:ascii="Symbol" w:hAnsi="Symbol" w:hint="default"/>
      </w:rPr>
    </w:lvl>
    <w:lvl w:ilvl="1" w:tplc="B2C829DE">
      <w:start w:val="1"/>
      <w:numFmt w:val="bullet"/>
      <w:lvlText w:val="o"/>
      <w:lvlJc w:val="left"/>
      <w:pPr>
        <w:ind w:left="1440" w:hanging="360"/>
      </w:pPr>
      <w:rPr>
        <w:rFonts w:ascii="Courier New" w:hAnsi="Courier New" w:hint="default"/>
      </w:rPr>
    </w:lvl>
    <w:lvl w:ilvl="2" w:tplc="715EAA6C">
      <w:start w:val="1"/>
      <w:numFmt w:val="bullet"/>
      <w:lvlText w:val=""/>
      <w:lvlJc w:val="left"/>
      <w:pPr>
        <w:ind w:left="2160" w:hanging="360"/>
      </w:pPr>
      <w:rPr>
        <w:rFonts w:ascii="Wingdings" w:hAnsi="Wingdings" w:hint="default"/>
      </w:rPr>
    </w:lvl>
    <w:lvl w:ilvl="3" w:tplc="6DB6539E">
      <w:start w:val="1"/>
      <w:numFmt w:val="bullet"/>
      <w:lvlText w:val=""/>
      <w:lvlJc w:val="left"/>
      <w:pPr>
        <w:ind w:left="2880" w:hanging="360"/>
      </w:pPr>
      <w:rPr>
        <w:rFonts w:ascii="Symbol" w:hAnsi="Symbol" w:hint="default"/>
      </w:rPr>
    </w:lvl>
    <w:lvl w:ilvl="4" w:tplc="2C82F610">
      <w:start w:val="1"/>
      <w:numFmt w:val="bullet"/>
      <w:lvlText w:val="o"/>
      <w:lvlJc w:val="left"/>
      <w:pPr>
        <w:ind w:left="3600" w:hanging="360"/>
      </w:pPr>
      <w:rPr>
        <w:rFonts w:ascii="Courier New" w:hAnsi="Courier New" w:hint="default"/>
      </w:rPr>
    </w:lvl>
    <w:lvl w:ilvl="5" w:tplc="6A9C3A3E">
      <w:start w:val="1"/>
      <w:numFmt w:val="bullet"/>
      <w:lvlText w:val=""/>
      <w:lvlJc w:val="left"/>
      <w:pPr>
        <w:ind w:left="4320" w:hanging="360"/>
      </w:pPr>
      <w:rPr>
        <w:rFonts w:ascii="Wingdings" w:hAnsi="Wingdings" w:hint="default"/>
      </w:rPr>
    </w:lvl>
    <w:lvl w:ilvl="6" w:tplc="D5F6BC20">
      <w:start w:val="1"/>
      <w:numFmt w:val="bullet"/>
      <w:lvlText w:val=""/>
      <w:lvlJc w:val="left"/>
      <w:pPr>
        <w:ind w:left="5040" w:hanging="360"/>
      </w:pPr>
      <w:rPr>
        <w:rFonts w:ascii="Symbol" w:hAnsi="Symbol" w:hint="default"/>
      </w:rPr>
    </w:lvl>
    <w:lvl w:ilvl="7" w:tplc="AF527994">
      <w:start w:val="1"/>
      <w:numFmt w:val="bullet"/>
      <w:lvlText w:val="o"/>
      <w:lvlJc w:val="left"/>
      <w:pPr>
        <w:ind w:left="5760" w:hanging="360"/>
      </w:pPr>
      <w:rPr>
        <w:rFonts w:ascii="Courier New" w:hAnsi="Courier New" w:hint="default"/>
      </w:rPr>
    </w:lvl>
    <w:lvl w:ilvl="8" w:tplc="C5BEB780">
      <w:start w:val="1"/>
      <w:numFmt w:val="bullet"/>
      <w:lvlText w:val=""/>
      <w:lvlJc w:val="left"/>
      <w:pPr>
        <w:ind w:left="6480" w:hanging="360"/>
      </w:pPr>
      <w:rPr>
        <w:rFonts w:ascii="Wingdings" w:hAnsi="Wingdings" w:hint="default"/>
      </w:rPr>
    </w:lvl>
  </w:abstractNum>
  <w:abstractNum w:abstractNumId="1" w15:restartNumberingAfterBreak="0">
    <w:nsid w:val="27AD46AC"/>
    <w:multiLevelType w:val="hybridMultilevel"/>
    <w:tmpl w:val="FFFFFFFF"/>
    <w:lvl w:ilvl="0" w:tplc="DF36C822">
      <w:start w:val="1"/>
      <w:numFmt w:val="decimal"/>
      <w:lvlText w:val="%1."/>
      <w:lvlJc w:val="left"/>
      <w:pPr>
        <w:ind w:left="720" w:hanging="360"/>
      </w:pPr>
    </w:lvl>
    <w:lvl w:ilvl="1" w:tplc="438CE162">
      <w:start w:val="1"/>
      <w:numFmt w:val="lowerLetter"/>
      <w:lvlText w:val="%2."/>
      <w:lvlJc w:val="left"/>
      <w:pPr>
        <w:ind w:left="1440" w:hanging="360"/>
      </w:pPr>
    </w:lvl>
    <w:lvl w:ilvl="2" w:tplc="1432408E">
      <w:start w:val="1"/>
      <w:numFmt w:val="lowerRoman"/>
      <w:lvlText w:val="%3."/>
      <w:lvlJc w:val="right"/>
      <w:pPr>
        <w:ind w:left="2160" w:hanging="180"/>
      </w:pPr>
    </w:lvl>
    <w:lvl w:ilvl="3" w:tplc="19FACD96">
      <w:start w:val="1"/>
      <w:numFmt w:val="decimal"/>
      <w:lvlText w:val="%4."/>
      <w:lvlJc w:val="left"/>
      <w:pPr>
        <w:ind w:left="2880" w:hanging="360"/>
      </w:pPr>
    </w:lvl>
    <w:lvl w:ilvl="4" w:tplc="7996EAD0">
      <w:start w:val="1"/>
      <w:numFmt w:val="lowerLetter"/>
      <w:lvlText w:val="%5."/>
      <w:lvlJc w:val="left"/>
      <w:pPr>
        <w:ind w:left="3600" w:hanging="360"/>
      </w:pPr>
    </w:lvl>
    <w:lvl w:ilvl="5" w:tplc="C0D89D4E">
      <w:start w:val="1"/>
      <w:numFmt w:val="lowerRoman"/>
      <w:lvlText w:val="%6."/>
      <w:lvlJc w:val="right"/>
      <w:pPr>
        <w:ind w:left="4320" w:hanging="180"/>
      </w:pPr>
    </w:lvl>
    <w:lvl w:ilvl="6" w:tplc="5B425C8C">
      <w:start w:val="1"/>
      <w:numFmt w:val="decimal"/>
      <w:lvlText w:val="%7."/>
      <w:lvlJc w:val="left"/>
      <w:pPr>
        <w:ind w:left="5040" w:hanging="360"/>
      </w:pPr>
    </w:lvl>
    <w:lvl w:ilvl="7" w:tplc="F2C61E86">
      <w:start w:val="1"/>
      <w:numFmt w:val="lowerLetter"/>
      <w:lvlText w:val="%8."/>
      <w:lvlJc w:val="left"/>
      <w:pPr>
        <w:ind w:left="5760" w:hanging="360"/>
      </w:pPr>
    </w:lvl>
    <w:lvl w:ilvl="8" w:tplc="47C47834">
      <w:start w:val="1"/>
      <w:numFmt w:val="lowerRoman"/>
      <w:lvlText w:val="%9."/>
      <w:lvlJc w:val="right"/>
      <w:pPr>
        <w:ind w:left="6480" w:hanging="180"/>
      </w:pPr>
    </w:lvl>
  </w:abstractNum>
  <w:abstractNum w:abstractNumId="2" w15:restartNumberingAfterBreak="0">
    <w:nsid w:val="2BE64785"/>
    <w:multiLevelType w:val="hybridMultilevel"/>
    <w:tmpl w:val="F43E7784"/>
    <w:lvl w:ilvl="0" w:tplc="6944AFBA">
      <w:start w:val="1"/>
      <w:numFmt w:val="bullet"/>
      <w:lvlText w:val=""/>
      <w:lvlJc w:val="left"/>
      <w:pPr>
        <w:ind w:left="720" w:hanging="360"/>
      </w:pPr>
      <w:rPr>
        <w:rFonts w:ascii="Symbol" w:hAnsi="Symbol" w:hint="default"/>
      </w:rPr>
    </w:lvl>
    <w:lvl w:ilvl="1" w:tplc="F098B310">
      <w:start w:val="1"/>
      <w:numFmt w:val="lowerLetter"/>
      <w:lvlText w:val="%2."/>
      <w:lvlJc w:val="left"/>
      <w:pPr>
        <w:ind w:left="1440" w:hanging="360"/>
      </w:pPr>
    </w:lvl>
    <w:lvl w:ilvl="2" w:tplc="F6A22AD6">
      <w:start w:val="1"/>
      <w:numFmt w:val="lowerRoman"/>
      <w:lvlText w:val="%3."/>
      <w:lvlJc w:val="right"/>
      <w:pPr>
        <w:ind w:left="2160" w:hanging="180"/>
      </w:pPr>
    </w:lvl>
    <w:lvl w:ilvl="3" w:tplc="B4083F1A">
      <w:start w:val="1"/>
      <w:numFmt w:val="decimal"/>
      <w:lvlText w:val="%4."/>
      <w:lvlJc w:val="left"/>
      <w:pPr>
        <w:ind w:left="2880" w:hanging="360"/>
      </w:pPr>
    </w:lvl>
    <w:lvl w:ilvl="4" w:tplc="3210F744">
      <w:start w:val="1"/>
      <w:numFmt w:val="lowerLetter"/>
      <w:lvlText w:val="%5."/>
      <w:lvlJc w:val="left"/>
      <w:pPr>
        <w:ind w:left="3600" w:hanging="360"/>
      </w:pPr>
    </w:lvl>
    <w:lvl w:ilvl="5" w:tplc="718C90EE">
      <w:start w:val="1"/>
      <w:numFmt w:val="lowerRoman"/>
      <w:lvlText w:val="%6."/>
      <w:lvlJc w:val="right"/>
      <w:pPr>
        <w:ind w:left="4320" w:hanging="180"/>
      </w:pPr>
    </w:lvl>
    <w:lvl w:ilvl="6" w:tplc="7E3C36E8">
      <w:start w:val="1"/>
      <w:numFmt w:val="decimal"/>
      <w:lvlText w:val="%7."/>
      <w:lvlJc w:val="left"/>
      <w:pPr>
        <w:ind w:left="5040" w:hanging="360"/>
      </w:pPr>
    </w:lvl>
    <w:lvl w:ilvl="7" w:tplc="E6A0225C">
      <w:start w:val="1"/>
      <w:numFmt w:val="lowerLetter"/>
      <w:lvlText w:val="%8."/>
      <w:lvlJc w:val="left"/>
      <w:pPr>
        <w:ind w:left="5760" w:hanging="360"/>
      </w:pPr>
    </w:lvl>
    <w:lvl w:ilvl="8" w:tplc="9DF68EE4">
      <w:start w:val="1"/>
      <w:numFmt w:val="lowerRoman"/>
      <w:lvlText w:val="%9."/>
      <w:lvlJc w:val="right"/>
      <w:pPr>
        <w:ind w:left="6480" w:hanging="180"/>
      </w:pPr>
    </w:lvl>
  </w:abstractNum>
  <w:abstractNum w:abstractNumId="3" w15:restartNumberingAfterBreak="0">
    <w:nsid w:val="5B9774B9"/>
    <w:multiLevelType w:val="hybridMultilevel"/>
    <w:tmpl w:val="40464338"/>
    <w:lvl w:ilvl="0" w:tplc="2BB899C8">
      <w:start w:val="1"/>
      <w:numFmt w:val="bullet"/>
      <w:lvlText w:val=""/>
      <w:lvlJc w:val="left"/>
      <w:pPr>
        <w:ind w:left="720" w:hanging="360"/>
      </w:pPr>
      <w:rPr>
        <w:rFonts w:ascii="Symbol" w:hAnsi="Symbol" w:hint="default"/>
      </w:rPr>
    </w:lvl>
    <w:lvl w:ilvl="1" w:tplc="30848476">
      <w:start w:val="1"/>
      <w:numFmt w:val="bullet"/>
      <w:lvlText w:val="o"/>
      <w:lvlJc w:val="left"/>
      <w:pPr>
        <w:ind w:left="1440" w:hanging="360"/>
      </w:pPr>
      <w:rPr>
        <w:rFonts w:ascii="Courier New" w:hAnsi="Courier New" w:hint="default"/>
      </w:rPr>
    </w:lvl>
    <w:lvl w:ilvl="2" w:tplc="449800E4">
      <w:start w:val="1"/>
      <w:numFmt w:val="bullet"/>
      <w:lvlText w:val=""/>
      <w:lvlJc w:val="left"/>
      <w:pPr>
        <w:ind w:left="2160" w:hanging="360"/>
      </w:pPr>
      <w:rPr>
        <w:rFonts w:ascii="Wingdings" w:hAnsi="Wingdings" w:hint="default"/>
      </w:rPr>
    </w:lvl>
    <w:lvl w:ilvl="3" w:tplc="6B6453CE">
      <w:start w:val="1"/>
      <w:numFmt w:val="bullet"/>
      <w:lvlText w:val=""/>
      <w:lvlJc w:val="left"/>
      <w:pPr>
        <w:ind w:left="2880" w:hanging="360"/>
      </w:pPr>
      <w:rPr>
        <w:rFonts w:ascii="Symbol" w:hAnsi="Symbol" w:hint="default"/>
      </w:rPr>
    </w:lvl>
    <w:lvl w:ilvl="4" w:tplc="59A0A67C">
      <w:start w:val="1"/>
      <w:numFmt w:val="bullet"/>
      <w:lvlText w:val="o"/>
      <w:lvlJc w:val="left"/>
      <w:pPr>
        <w:ind w:left="3600" w:hanging="360"/>
      </w:pPr>
      <w:rPr>
        <w:rFonts w:ascii="Courier New" w:hAnsi="Courier New" w:hint="default"/>
      </w:rPr>
    </w:lvl>
    <w:lvl w:ilvl="5" w:tplc="6C30E180">
      <w:start w:val="1"/>
      <w:numFmt w:val="bullet"/>
      <w:lvlText w:val=""/>
      <w:lvlJc w:val="left"/>
      <w:pPr>
        <w:ind w:left="4320" w:hanging="360"/>
      </w:pPr>
      <w:rPr>
        <w:rFonts w:ascii="Wingdings" w:hAnsi="Wingdings" w:hint="default"/>
      </w:rPr>
    </w:lvl>
    <w:lvl w:ilvl="6" w:tplc="8A4CF64C">
      <w:start w:val="1"/>
      <w:numFmt w:val="bullet"/>
      <w:lvlText w:val=""/>
      <w:lvlJc w:val="left"/>
      <w:pPr>
        <w:ind w:left="5040" w:hanging="360"/>
      </w:pPr>
      <w:rPr>
        <w:rFonts w:ascii="Symbol" w:hAnsi="Symbol" w:hint="default"/>
      </w:rPr>
    </w:lvl>
    <w:lvl w:ilvl="7" w:tplc="7C928D68">
      <w:start w:val="1"/>
      <w:numFmt w:val="bullet"/>
      <w:lvlText w:val="o"/>
      <w:lvlJc w:val="left"/>
      <w:pPr>
        <w:ind w:left="5760" w:hanging="360"/>
      </w:pPr>
      <w:rPr>
        <w:rFonts w:ascii="Courier New" w:hAnsi="Courier New" w:hint="default"/>
      </w:rPr>
    </w:lvl>
    <w:lvl w:ilvl="8" w:tplc="30BADCFC">
      <w:start w:val="1"/>
      <w:numFmt w:val="bullet"/>
      <w:lvlText w:val=""/>
      <w:lvlJc w:val="left"/>
      <w:pPr>
        <w:ind w:left="6480" w:hanging="360"/>
      </w:pPr>
      <w:rPr>
        <w:rFonts w:ascii="Wingdings" w:hAnsi="Wingdings" w:hint="default"/>
      </w:rPr>
    </w:lvl>
  </w:abstractNum>
  <w:abstractNum w:abstractNumId="4" w15:restartNumberingAfterBreak="0">
    <w:nsid w:val="5EB515DE"/>
    <w:multiLevelType w:val="hybridMultilevel"/>
    <w:tmpl w:val="25CEDC1E"/>
    <w:lvl w:ilvl="0" w:tplc="0D3E7120">
      <w:start w:val="1"/>
      <w:numFmt w:val="bullet"/>
      <w:lvlText w:val=""/>
      <w:lvlJc w:val="left"/>
      <w:pPr>
        <w:ind w:left="720" w:hanging="360"/>
      </w:pPr>
      <w:rPr>
        <w:rFonts w:ascii="Symbol" w:hAnsi="Symbol" w:hint="default"/>
      </w:rPr>
    </w:lvl>
    <w:lvl w:ilvl="1" w:tplc="745A3ED2">
      <w:start w:val="1"/>
      <w:numFmt w:val="bullet"/>
      <w:lvlText w:val="o"/>
      <w:lvlJc w:val="left"/>
      <w:pPr>
        <w:ind w:left="1440" w:hanging="360"/>
      </w:pPr>
      <w:rPr>
        <w:rFonts w:ascii="Courier New" w:hAnsi="Courier New" w:hint="default"/>
      </w:rPr>
    </w:lvl>
    <w:lvl w:ilvl="2" w:tplc="664E49C4">
      <w:start w:val="1"/>
      <w:numFmt w:val="bullet"/>
      <w:lvlText w:val=""/>
      <w:lvlJc w:val="left"/>
      <w:pPr>
        <w:ind w:left="2160" w:hanging="360"/>
      </w:pPr>
      <w:rPr>
        <w:rFonts w:ascii="Wingdings" w:hAnsi="Wingdings" w:hint="default"/>
      </w:rPr>
    </w:lvl>
    <w:lvl w:ilvl="3" w:tplc="7526C8AC">
      <w:start w:val="1"/>
      <w:numFmt w:val="bullet"/>
      <w:lvlText w:val=""/>
      <w:lvlJc w:val="left"/>
      <w:pPr>
        <w:ind w:left="2880" w:hanging="360"/>
      </w:pPr>
      <w:rPr>
        <w:rFonts w:ascii="Symbol" w:hAnsi="Symbol" w:hint="default"/>
      </w:rPr>
    </w:lvl>
    <w:lvl w:ilvl="4" w:tplc="016A7774">
      <w:start w:val="1"/>
      <w:numFmt w:val="bullet"/>
      <w:lvlText w:val="o"/>
      <w:lvlJc w:val="left"/>
      <w:pPr>
        <w:ind w:left="3600" w:hanging="360"/>
      </w:pPr>
      <w:rPr>
        <w:rFonts w:ascii="Courier New" w:hAnsi="Courier New" w:hint="default"/>
      </w:rPr>
    </w:lvl>
    <w:lvl w:ilvl="5" w:tplc="06A42760">
      <w:start w:val="1"/>
      <w:numFmt w:val="bullet"/>
      <w:lvlText w:val=""/>
      <w:lvlJc w:val="left"/>
      <w:pPr>
        <w:ind w:left="4320" w:hanging="360"/>
      </w:pPr>
      <w:rPr>
        <w:rFonts w:ascii="Wingdings" w:hAnsi="Wingdings" w:hint="default"/>
      </w:rPr>
    </w:lvl>
    <w:lvl w:ilvl="6" w:tplc="E19E2FEE">
      <w:start w:val="1"/>
      <w:numFmt w:val="bullet"/>
      <w:lvlText w:val=""/>
      <w:lvlJc w:val="left"/>
      <w:pPr>
        <w:ind w:left="5040" w:hanging="360"/>
      </w:pPr>
      <w:rPr>
        <w:rFonts w:ascii="Symbol" w:hAnsi="Symbol" w:hint="default"/>
      </w:rPr>
    </w:lvl>
    <w:lvl w:ilvl="7" w:tplc="0A940980">
      <w:start w:val="1"/>
      <w:numFmt w:val="bullet"/>
      <w:lvlText w:val="o"/>
      <w:lvlJc w:val="left"/>
      <w:pPr>
        <w:ind w:left="5760" w:hanging="360"/>
      </w:pPr>
      <w:rPr>
        <w:rFonts w:ascii="Courier New" w:hAnsi="Courier New" w:hint="default"/>
      </w:rPr>
    </w:lvl>
    <w:lvl w:ilvl="8" w:tplc="E30CE19C">
      <w:start w:val="1"/>
      <w:numFmt w:val="bullet"/>
      <w:lvlText w:val=""/>
      <w:lvlJc w:val="left"/>
      <w:pPr>
        <w:ind w:left="6480" w:hanging="360"/>
      </w:pPr>
      <w:rPr>
        <w:rFonts w:ascii="Wingdings" w:hAnsi="Wingdings" w:hint="default"/>
      </w:rPr>
    </w:lvl>
  </w:abstractNum>
  <w:abstractNum w:abstractNumId="5" w15:restartNumberingAfterBreak="0">
    <w:nsid w:val="6E051144"/>
    <w:multiLevelType w:val="hybridMultilevel"/>
    <w:tmpl w:val="109EBF5A"/>
    <w:lvl w:ilvl="0" w:tplc="5D5C055E">
      <w:start w:val="1"/>
      <w:numFmt w:val="bullet"/>
      <w:lvlText w:val=""/>
      <w:lvlJc w:val="left"/>
      <w:pPr>
        <w:ind w:left="720" w:hanging="360"/>
      </w:pPr>
      <w:rPr>
        <w:rFonts w:ascii="Symbol" w:hAnsi="Symbol" w:hint="default"/>
      </w:rPr>
    </w:lvl>
    <w:lvl w:ilvl="1" w:tplc="3A2C1C5C">
      <w:start w:val="1"/>
      <w:numFmt w:val="bullet"/>
      <w:lvlText w:val="o"/>
      <w:lvlJc w:val="left"/>
      <w:pPr>
        <w:ind w:left="1440" w:hanging="360"/>
      </w:pPr>
      <w:rPr>
        <w:rFonts w:ascii="Courier New" w:hAnsi="Courier New" w:hint="default"/>
      </w:rPr>
    </w:lvl>
    <w:lvl w:ilvl="2" w:tplc="5B428522">
      <w:start w:val="1"/>
      <w:numFmt w:val="bullet"/>
      <w:lvlText w:val=""/>
      <w:lvlJc w:val="left"/>
      <w:pPr>
        <w:ind w:left="2160" w:hanging="360"/>
      </w:pPr>
      <w:rPr>
        <w:rFonts w:ascii="Wingdings" w:hAnsi="Wingdings" w:hint="default"/>
      </w:rPr>
    </w:lvl>
    <w:lvl w:ilvl="3" w:tplc="F2BA8C92">
      <w:start w:val="1"/>
      <w:numFmt w:val="bullet"/>
      <w:lvlText w:val=""/>
      <w:lvlJc w:val="left"/>
      <w:pPr>
        <w:ind w:left="2880" w:hanging="360"/>
      </w:pPr>
      <w:rPr>
        <w:rFonts w:ascii="Symbol" w:hAnsi="Symbol" w:hint="default"/>
      </w:rPr>
    </w:lvl>
    <w:lvl w:ilvl="4" w:tplc="4DFC188C">
      <w:start w:val="1"/>
      <w:numFmt w:val="bullet"/>
      <w:lvlText w:val="o"/>
      <w:lvlJc w:val="left"/>
      <w:pPr>
        <w:ind w:left="3600" w:hanging="360"/>
      </w:pPr>
      <w:rPr>
        <w:rFonts w:ascii="Courier New" w:hAnsi="Courier New" w:hint="default"/>
      </w:rPr>
    </w:lvl>
    <w:lvl w:ilvl="5" w:tplc="19CE7D3A">
      <w:start w:val="1"/>
      <w:numFmt w:val="bullet"/>
      <w:lvlText w:val=""/>
      <w:lvlJc w:val="left"/>
      <w:pPr>
        <w:ind w:left="4320" w:hanging="360"/>
      </w:pPr>
      <w:rPr>
        <w:rFonts w:ascii="Wingdings" w:hAnsi="Wingdings" w:hint="default"/>
      </w:rPr>
    </w:lvl>
    <w:lvl w:ilvl="6" w:tplc="B52872AE">
      <w:start w:val="1"/>
      <w:numFmt w:val="bullet"/>
      <w:lvlText w:val=""/>
      <w:lvlJc w:val="left"/>
      <w:pPr>
        <w:ind w:left="5040" w:hanging="360"/>
      </w:pPr>
      <w:rPr>
        <w:rFonts w:ascii="Symbol" w:hAnsi="Symbol" w:hint="default"/>
      </w:rPr>
    </w:lvl>
    <w:lvl w:ilvl="7" w:tplc="F35001BA">
      <w:start w:val="1"/>
      <w:numFmt w:val="bullet"/>
      <w:lvlText w:val="o"/>
      <w:lvlJc w:val="left"/>
      <w:pPr>
        <w:ind w:left="5760" w:hanging="360"/>
      </w:pPr>
      <w:rPr>
        <w:rFonts w:ascii="Courier New" w:hAnsi="Courier New" w:hint="default"/>
      </w:rPr>
    </w:lvl>
    <w:lvl w:ilvl="8" w:tplc="82C0A1B4">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7363C6"/>
    <w:rsid w:val="00015C6B"/>
    <w:rsid w:val="00036894"/>
    <w:rsid w:val="0007613E"/>
    <w:rsid w:val="00147F20"/>
    <w:rsid w:val="00193AF3"/>
    <w:rsid w:val="001B0019"/>
    <w:rsid w:val="001FA0E0"/>
    <w:rsid w:val="002032A3"/>
    <w:rsid w:val="0021689F"/>
    <w:rsid w:val="00217254"/>
    <w:rsid w:val="00230285"/>
    <w:rsid w:val="00255F13"/>
    <w:rsid w:val="00260446"/>
    <w:rsid w:val="00261A04"/>
    <w:rsid w:val="00272045"/>
    <w:rsid w:val="00287EC9"/>
    <w:rsid w:val="002B0ED8"/>
    <w:rsid w:val="002E416D"/>
    <w:rsid w:val="003222DA"/>
    <w:rsid w:val="003A78EB"/>
    <w:rsid w:val="003D75FF"/>
    <w:rsid w:val="0042399F"/>
    <w:rsid w:val="004F37F1"/>
    <w:rsid w:val="00535C9F"/>
    <w:rsid w:val="0058716B"/>
    <w:rsid w:val="006764C3"/>
    <w:rsid w:val="006E2542"/>
    <w:rsid w:val="006E2923"/>
    <w:rsid w:val="007032A7"/>
    <w:rsid w:val="00723591"/>
    <w:rsid w:val="00763CFF"/>
    <w:rsid w:val="007B3175"/>
    <w:rsid w:val="00892B92"/>
    <w:rsid w:val="008B362E"/>
    <w:rsid w:val="008B5ACB"/>
    <w:rsid w:val="008C219D"/>
    <w:rsid w:val="00941C41"/>
    <w:rsid w:val="00964350"/>
    <w:rsid w:val="009B1D59"/>
    <w:rsid w:val="00A21C9D"/>
    <w:rsid w:val="00A95A2F"/>
    <w:rsid w:val="00AC375B"/>
    <w:rsid w:val="00AD74FE"/>
    <w:rsid w:val="00C1388F"/>
    <w:rsid w:val="00C2777A"/>
    <w:rsid w:val="00C4444A"/>
    <w:rsid w:val="00CA063D"/>
    <w:rsid w:val="00CA5763"/>
    <w:rsid w:val="00D31F00"/>
    <w:rsid w:val="00D36122"/>
    <w:rsid w:val="00DE3731"/>
    <w:rsid w:val="00DF3B2B"/>
    <w:rsid w:val="00E22CD7"/>
    <w:rsid w:val="00E47CA5"/>
    <w:rsid w:val="00F02D00"/>
    <w:rsid w:val="00F40A3F"/>
    <w:rsid w:val="00F45CB3"/>
    <w:rsid w:val="00FF709F"/>
    <w:rsid w:val="01FD1512"/>
    <w:rsid w:val="047808F8"/>
    <w:rsid w:val="04EACF14"/>
    <w:rsid w:val="056CCEAF"/>
    <w:rsid w:val="05A9FEE9"/>
    <w:rsid w:val="07E1E34E"/>
    <w:rsid w:val="07E2A9DD"/>
    <w:rsid w:val="09918F9F"/>
    <w:rsid w:val="09C89E93"/>
    <w:rsid w:val="0A2F762B"/>
    <w:rsid w:val="0BFBA9A9"/>
    <w:rsid w:val="0C5179E1"/>
    <w:rsid w:val="0C68BAA3"/>
    <w:rsid w:val="0CBFC7F2"/>
    <w:rsid w:val="0D20099E"/>
    <w:rsid w:val="0D328B4F"/>
    <w:rsid w:val="0E3C7A9D"/>
    <w:rsid w:val="0FA21340"/>
    <w:rsid w:val="0FBF7608"/>
    <w:rsid w:val="106085C9"/>
    <w:rsid w:val="11561BC6"/>
    <w:rsid w:val="116DE262"/>
    <w:rsid w:val="11C191C4"/>
    <w:rsid w:val="11EC7C64"/>
    <w:rsid w:val="124E2BFE"/>
    <w:rsid w:val="125F9EFD"/>
    <w:rsid w:val="13538AC2"/>
    <w:rsid w:val="13B30C66"/>
    <w:rsid w:val="13D89344"/>
    <w:rsid w:val="14419F35"/>
    <w:rsid w:val="15E4F86F"/>
    <w:rsid w:val="163B7980"/>
    <w:rsid w:val="16A15084"/>
    <w:rsid w:val="1854827E"/>
    <w:rsid w:val="18B8AB91"/>
    <w:rsid w:val="1995935D"/>
    <w:rsid w:val="19E637DB"/>
    <w:rsid w:val="1A6D30BD"/>
    <w:rsid w:val="1AB6DCA6"/>
    <w:rsid w:val="1CBCC484"/>
    <w:rsid w:val="1DFC7375"/>
    <w:rsid w:val="1E83BCD8"/>
    <w:rsid w:val="1E8C2E09"/>
    <w:rsid w:val="2061A77E"/>
    <w:rsid w:val="221E0CF1"/>
    <w:rsid w:val="224FE1DC"/>
    <w:rsid w:val="22C85FC6"/>
    <w:rsid w:val="231F489E"/>
    <w:rsid w:val="253D0BB1"/>
    <w:rsid w:val="27257E3E"/>
    <w:rsid w:val="275BDFB5"/>
    <w:rsid w:val="276E4619"/>
    <w:rsid w:val="285CF945"/>
    <w:rsid w:val="28F72ED0"/>
    <w:rsid w:val="2958BE17"/>
    <w:rsid w:val="298473DD"/>
    <w:rsid w:val="29D35F88"/>
    <w:rsid w:val="2A210901"/>
    <w:rsid w:val="2A66E1AC"/>
    <w:rsid w:val="2BFF7861"/>
    <w:rsid w:val="2C3F7A78"/>
    <w:rsid w:val="2E167D98"/>
    <w:rsid w:val="307663B5"/>
    <w:rsid w:val="310919D6"/>
    <w:rsid w:val="31393365"/>
    <w:rsid w:val="327363C6"/>
    <w:rsid w:val="32B0CAC9"/>
    <w:rsid w:val="335A3776"/>
    <w:rsid w:val="338AB357"/>
    <w:rsid w:val="338C9B20"/>
    <w:rsid w:val="34CBDDC8"/>
    <w:rsid w:val="35A7FACC"/>
    <w:rsid w:val="362F525D"/>
    <w:rsid w:val="36B310F7"/>
    <w:rsid w:val="36FD0377"/>
    <w:rsid w:val="3756CDCE"/>
    <w:rsid w:val="395C7A5F"/>
    <w:rsid w:val="399EA7DC"/>
    <w:rsid w:val="3B90F0B2"/>
    <w:rsid w:val="3BF78EA9"/>
    <w:rsid w:val="3C029C00"/>
    <w:rsid w:val="3C2F31ED"/>
    <w:rsid w:val="3C61DB2A"/>
    <w:rsid w:val="3CCAE56E"/>
    <w:rsid w:val="3CE556FE"/>
    <w:rsid w:val="3ECBCFC3"/>
    <w:rsid w:val="3F055649"/>
    <w:rsid w:val="3FCBD0CD"/>
    <w:rsid w:val="3FF816F9"/>
    <w:rsid w:val="40A98FDC"/>
    <w:rsid w:val="42B20A73"/>
    <w:rsid w:val="42C6EDC2"/>
    <w:rsid w:val="42F5FDCA"/>
    <w:rsid w:val="43DB1DC3"/>
    <w:rsid w:val="43E43E0D"/>
    <w:rsid w:val="4502E393"/>
    <w:rsid w:val="4591DDE9"/>
    <w:rsid w:val="45D8ECEC"/>
    <w:rsid w:val="469AD9A3"/>
    <w:rsid w:val="469C51DB"/>
    <w:rsid w:val="478A75C6"/>
    <w:rsid w:val="484FF4D8"/>
    <w:rsid w:val="488F8B1B"/>
    <w:rsid w:val="4A54C0A3"/>
    <w:rsid w:val="4B66CEC9"/>
    <w:rsid w:val="4B7E571A"/>
    <w:rsid w:val="4BF4A4E9"/>
    <w:rsid w:val="4CD11B17"/>
    <w:rsid w:val="4D1AE27A"/>
    <w:rsid w:val="4D1BDB98"/>
    <w:rsid w:val="4E1B018B"/>
    <w:rsid w:val="4E486920"/>
    <w:rsid w:val="4F46BE95"/>
    <w:rsid w:val="4FAD600F"/>
    <w:rsid w:val="5041AA7A"/>
    <w:rsid w:val="50AA513D"/>
    <w:rsid w:val="50AED7D8"/>
    <w:rsid w:val="51780268"/>
    <w:rsid w:val="51DE5D35"/>
    <w:rsid w:val="51E49D4C"/>
    <w:rsid w:val="5241B440"/>
    <w:rsid w:val="52D31C50"/>
    <w:rsid w:val="54A6E8E0"/>
    <w:rsid w:val="54A89246"/>
    <w:rsid w:val="563868BC"/>
    <w:rsid w:val="56FD0463"/>
    <w:rsid w:val="5BFD536D"/>
    <w:rsid w:val="5C7FD505"/>
    <w:rsid w:val="5CDBDBB9"/>
    <w:rsid w:val="5E6BE613"/>
    <w:rsid w:val="5F3A0F7D"/>
    <w:rsid w:val="60115044"/>
    <w:rsid w:val="60197255"/>
    <w:rsid w:val="60A41919"/>
    <w:rsid w:val="60DB6FF6"/>
    <w:rsid w:val="615E45B1"/>
    <w:rsid w:val="6161253C"/>
    <w:rsid w:val="62325B3C"/>
    <w:rsid w:val="626A1F85"/>
    <w:rsid w:val="62864B78"/>
    <w:rsid w:val="628D9FDD"/>
    <w:rsid w:val="64044A12"/>
    <w:rsid w:val="65DA9AA0"/>
    <w:rsid w:val="6625CBDC"/>
    <w:rsid w:val="66C1A5A1"/>
    <w:rsid w:val="671C867B"/>
    <w:rsid w:val="67414D04"/>
    <w:rsid w:val="682911B3"/>
    <w:rsid w:val="684F7FAF"/>
    <w:rsid w:val="68BF17EE"/>
    <w:rsid w:val="68D6C131"/>
    <w:rsid w:val="6A337F1A"/>
    <w:rsid w:val="6ABDC8EC"/>
    <w:rsid w:val="6BA541BC"/>
    <w:rsid w:val="6BE6D2F8"/>
    <w:rsid w:val="6C4D98CC"/>
    <w:rsid w:val="6E466BAE"/>
    <w:rsid w:val="6E8FEBDA"/>
    <w:rsid w:val="6EF1379B"/>
    <w:rsid w:val="70CA60E9"/>
    <w:rsid w:val="7159B6EC"/>
    <w:rsid w:val="71E3F6C6"/>
    <w:rsid w:val="7302CF1A"/>
    <w:rsid w:val="75167E54"/>
    <w:rsid w:val="76281D0B"/>
    <w:rsid w:val="765B9CAE"/>
    <w:rsid w:val="76BE3F4B"/>
    <w:rsid w:val="782C9309"/>
    <w:rsid w:val="7850889A"/>
    <w:rsid w:val="78DE4927"/>
    <w:rsid w:val="791A16AA"/>
    <w:rsid w:val="794322A8"/>
    <w:rsid w:val="79C74C53"/>
    <w:rsid w:val="7B22ECCD"/>
    <w:rsid w:val="7D749145"/>
    <w:rsid w:val="7D95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63C6"/>
  <w15:chartTrackingRefBased/>
  <w15:docId w15:val="{9C1077B9-43A0-48A2-ADF8-9B5E8FBA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8B5ACB"/>
    <w:rPr>
      <w:color w:val="954F72" w:themeColor="followedHyperlink"/>
      <w:u w:val="single"/>
    </w:rPr>
  </w:style>
  <w:style w:type="character" w:styleId="UnresolvedMention">
    <w:name w:val="Unresolved Mention"/>
    <w:basedOn w:val="DefaultParagraphFont"/>
    <w:uiPriority w:val="99"/>
    <w:semiHidden/>
    <w:unhideWhenUsed/>
    <w:rsid w:val="0076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uga.edu/index.php/3mt/" TargetMode="External"/><Relationship Id="rId3" Type="http://schemas.openxmlformats.org/officeDocument/2006/relationships/settings" Target="settings.xml"/><Relationship Id="rId7" Type="http://schemas.openxmlformats.org/officeDocument/2006/relationships/hyperlink" Target="https://sendfiles.ug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reeminutethesis.uq.edu.au/3mt-virtual-competitor-gui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Lange Bailey</dc:creator>
  <cp:keywords/>
  <dc:description/>
  <cp:lastModifiedBy>Meredith Welch-Devine</cp:lastModifiedBy>
  <cp:revision>16</cp:revision>
  <cp:lastPrinted>2020-03-20T23:04:00Z</cp:lastPrinted>
  <dcterms:created xsi:type="dcterms:W3CDTF">2022-01-05T20:38:00Z</dcterms:created>
  <dcterms:modified xsi:type="dcterms:W3CDTF">2022-02-08T13:31:00Z</dcterms:modified>
</cp:coreProperties>
</file>